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98E8"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93C48BB"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1FCDAF8F" w14:textId="77777777" w:rsidTr="008E4629">
        <w:tc>
          <w:tcPr>
            <w:tcW w:w="4962" w:type="dxa"/>
          </w:tcPr>
          <w:p w14:paraId="38BEEF0C"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0FE57348" w14:textId="48A77F9E" w:rsidR="00EA03A4" w:rsidRDefault="00B66F60" w:rsidP="008A22C6">
            <w:pPr>
              <w:rPr>
                <w:rFonts w:ascii="Arial" w:hAnsi="Arial" w:cs="Arial"/>
              </w:rPr>
            </w:pPr>
            <w:r>
              <w:rPr>
                <w:rFonts w:ascii="Arial" w:hAnsi="Arial" w:cs="Arial"/>
              </w:rPr>
              <w:t>To a</w:t>
            </w:r>
            <w:r w:rsidR="00A7736D" w:rsidRPr="00A7736D">
              <w:rPr>
                <w:rFonts w:ascii="Arial" w:hAnsi="Arial" w:cs="Arial"/>
              </w:rPr>
              <w:t xml:space="preserve">gree the </w:t>
            </w:r>
            <w:r w:rsidR="00A7736D">
              <w:rPr>
                <w:rFonts w:ascii="Arial" w:hAnsi="Arial" w:cs="Arial"/>
              </w:rPr>
              <w:t xml:space="preserve">final </w:t>
            </w:r>
            <w:r w:rsidR="00A7736D" w:rsidRPr="00A7736D">
              <w:rPr>
                <w:rFonts w:ascii="Arial" w:hAnsi="Arial" w:cs="Arial"/>
              </w:rPr>
              <w:t>terms of</w:t>
            </w:r>
            <w:r>
              <w:rPr>
                <w:rFonts w:ascii="Arial" w:hAnsi="Arial" w:cs="Arial"/>
              </w:rPr>
              <w:t>,</w:t>
            </w:r>
            <w:r w:rsidR="00A7736D" w:rsidRPr="00A7736D">
              <w:rPr>
                <w:rFonts w:ascii="Arial" w:hAnsi="Arial" w:cs="Arial"/>
              </w:rPr>
              <w:t xml:space="preserve"> and enter </w:t>
            </w:r>
            <w:r>
              <w:rPr>
                <w:rFonts w:ascii="Arial" w:hAnsi="Arial" w:cs="Arial"/>
              </w:rPr>
              <w:t xml:space="preserve">into </w:t>
            </w:r>
            <w:r w:rsidR="00A7736D" w:rsidRPr="00A7736D">
              <w:rPr>
                <w:rFonts w:ascii="Arial" w:hAnsi="Arial" w:cs="Arial"/>
              </w:rPr>
              <w:t>relevant contracts with</w:t>
            </w:r>
            <w:r>
              <w:rPr>
                <w:rFonts w:ascii="Arial" w:hAnsi="Arial" w:cs="Arial"/>
              </w:rPr>
              <w:t>,</w:t>
            </w:r>
            <w:r w:rsidR="00A7736D" w:rsidRPr="00A7736D">
              <w:rPr>
                <w:rFonts w:ascii="Arial" w:hAnsi="Arial" w:cs="Arial"/>
              </w:rPr>
              <w:t xml:space="preserve"> </w:t>
            </w:r>
            <w:r w:rsidR="00A7736D">
              <w:rPr>
                <w:rFonts w:ascii="Arial" w:hAnsi="Arial" w:cs="Arial"/>
              </w:rPr>
              <w:t>the</w:t>
            </w:r>
            <w:r w:rsidR="00A7736D" w:rsidRPr="00A7736D">
              <w:rPr>
                <w:rFonts w:ascii="Arial" w:hAnsi="Arial" w:cs="Arial"/>
              </w:rPr>
              <w:t xml:space="preserve"> preferred development partner </w:t>
            </w:r>
            <w:r>
              <w:rPr>
                <w:rFonts w:ascii="Arial" w:hAnsi="Arial" w:cs="Arial"/>
              </w:rPr>
              <w:t>and</w:t>
            </w:r>
            <w:r w:rsidR="00A7736D" w:rsidRPr="00A7736D">
              <w:rPr>
                <w:rFonts w:ascii="Arial" w:hAnsi="Arial" w:cs="Arial"/>
              </w:rPr>
              <w:t xml:space="preserve"> operator consortium to regenerate 38-40 George Street, Oxford</w:t>
            </w:r>
          </w:p>
          <w:p w14:paraId="7084556A" w14:textId="77777777" w:rsidR="00533BCE" w:rsidRPr="00A96C08" w:rsidRDefault="00533BCE" w:rsidP="008A22C6">
            <w:pPr>
              <w:rPr>
                <w:rFonts w:ascii="Arial" w:hAnsi="Arial" w:cs="Arial"/>
              </w:rPr>
            </w:pPr>
          </w:p>
        </w:tc>
      </w:tr>
      <w:tr w:rsidR="006F6326" w14:paraId="7276CB64" w14:textId="77777777" w:rsidTr="008E4629">
        <w:tc>
          <w:tcPr>
            <w:tcW w:w="4962" w:type="dxa"/>
          </w:tcPr>
          <w:p w14:paraId="30D4B1BB"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6AB30FEC" w14:textId="1B0E26F8" w:rsidR="00263039" w:rsidRPr="00A96C08" w:rsidRDefault="0052135D" w:rsidP="00EA03A4">
            <w:pPr>
              <w:rPr>
                <w:rFonts w:ascii="Arial" w:hAnsi="Arial" w:cs="Arial"/>
              </w:rPr>
            </w:pPr>
            <w:r w:rsidRPr="0052135D">
              <w:rPr>
                <w:rFonts w:ascii="Arial" w:hAnsi="Arial" w:cs="Arial"/>
              </w:rPr>
              <w:t>1</w:t>
            </w:r>
            <w:r w:rsidR="00E84B2C">
              <w:rPr>
                <w:rFonts w:ascii="Arial" w:hAnsi="Arial" w:cs="Arial"/>
              </w:rPr>
              <w:t>3</w:t>
            </w:r>
            <w:r w:rsidR="00C8377B">
              <w:rPr>
                <w:rFonts w:ascii="Arial" w:hAnsi="Arial" w:cs="Arial"/>
              </w:rPr>
              <w:t xml:space="preserve"> October 2023</w:t>
            </w:r>
          </w:p>
        </w:tc>
      </w:tr>
      <w:tr w:rsidR="00854133" w14:paraId="677BA148" w14:textId="77777777" w:rsidTr="008E4629">
        <w:tc>
          <w:tcPr>
            <w:tcW w:w="4962" w:type="dxa"/>
          </w:tcPr>
          <w:p w14:paraId="5265A26E" w14:textId="4D3DB08A"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0C98DDB3" w14:textId="29AD2B8F" w:rsidR="000B3943" w:rsidRPr="000B3943" w:rsidRDefault="000B3943" w:rsidP="008D61A3">
            <w:pPr>
              <w:rPr>
                <w:rFonts w:ascii="Arial" w:hAnsi="Arial" w:cs="Arial"/>
              </w:rPr>
            </w:pPr>
            <w:bookmarkStart w:id="0" w:name="_Hlk148011929"/>
            <w:r w:rsidRPr="000B3943">
              <w:rPr>
                <w:rFonts w:ascii="Arial" w:hAnsi="Arial" w:cs="Arial"/>
              </w:rPr>
              <w:t>Cabinet</w:t>
            </w:r>
            <w:r w:rsidR="00B66F60">
              <w:rPr>
                <w:rFonts w:ascii="Arial" w:hAnsi="Arial" w:cs="Arial"/>
              </w:rPr>
              <w:t xml:space="preserve">, </w:t>
            </w:r>
            <w:hyperlink r:id="rId8" w:history="1">
              <w:r w:rsidR="00B66F60" w:rsidRPr="00B66F60">
                <w:rPr>
                  <w:rStyle w:val="Hyperlink"/>
                  <w:rFonts w:ascii="Arial" w:hAnsi="Arial" w:cs="Arial"/>
                </w:rPr>
                <w:t>on 12 July 2023</w:t>
              </w:r>
            </w:hyperlink>
            <w:r w:rsidR="00B66F60">
              <w:rPr>
                <w:rFonts w:ascii="Arial" w:hAnsi="Arial" w:cs="Arial"/>
              </w:rPr>
              <w:t xml:space="preserve"> (</w:t>
            </w:r>
            <w:hyperlink r:id="rId9" w:history="1">
              <w:r w:rsidR="00B66F60" w:rsidRPr="00B66F60">
                <w:rPr>
                  <w:rStyle w:val="Hyperlink"/>
                  <w:rFonts w:ascii="Arial" w:hAnsi="Arial" w:cs="Arial"/>
                </w:rPr>
                <w:t>City Centre Land Regeneration Scheme</w:t>
              </w:r>
            </w:hyperlink>
            <w:r w:rsidR="00B66F60">
              <w:rPr>
                <w:rFonts w:ascii="Arial" w:hAnsi="Arial" w:cs="Arial"/>
              </w:rPr>
              <w:t>), resolved to:</w:t>
            </w:r>
            <w:r w:rsidRPr="000B3943">
              <w:rPr>
                <w:rFonts w:ascii="Arial" w:hAnsi="Arial" w:cs="Arial"/>
              </w:rPr>
              <w:t xml:space="preserve">  </w:t>
            </w:r>
          </w:p>
          <w:p w14:paraId="790FB3B6" w14:textId="77777777" w:rsidR="000B3943" w:rsidRDefault="000B3943" w:rsidP="008D61A3">
            <w:pPr>
              <w:rPr>
                <w:rFonts w:ascii="Arial" w:hAnsi="Arial" w:cs="Arial"/>
                <w:b/>
                <w:bCs/>
              </w:rPr>
            </w:pPr>
          </w:p>
          <w:p w14:paraId="7CDE5A1A" w14:textId="06F5C2ED" w:rsidR="004A049B" w:rsidRDefault="000B3943" w:rsidP="008D61A3">
            <w:pPr>
              <w:rPr>
                <w:rFonts w:ascii="Arial" w:hAnsi="Arial" w:cs="Arial"/>
              </w:rPr>
            </w:pPr>
            <w:r w:rsidRPr="000B3943">
              <w:rPr>
                <w:rFonts w:ascii="Arial" w:hAnsi="Arial" w:cs="Arial"/>
                <w:b/>
                <w:bCs/>
              </w:rPr>
              <w:t>Delegate</w:t>
            </w:r>
            <w:r w:rsidRPr="000B3943">
              <w:rPr>
                <w:rFonts w:ascii="Arial" w:hAnsi="Arial" w:cs="Arial"/>
              </w:rPr>
              <w:t xml:space="preserve"> authority to the Executive Director for Development, in consultation with the Council’s </w:t>
            </w:r>
            <w:r w:rsidR="00C8377B">
              <w:rPr>
                <w:rFonts w:ascii="Arial" w:hAnsi="Arial" w:cs="Arial"/>
              </w:rPr>
              <w:t xml:space="preserve">Head of Financial Services / </w:t>
            </w:r>
            <w:r w:rsidRPr="000B3943">
              <w:rPr>
                <w:rFonts w:ascii="Arial" w:hAnsi="Arial" w:cs="Arial"/>
              </w:rPr>
              <w:t>Section 151 Officer</w:t>
            </w:r>
            <w:r w:rsidR="00C8377B">
              <w:rPr>
                <w:rFonts w:ascii="Arial" w:hAnsi="Arial" w:cs="Arial"/>
              </w:rPr>
              <w:t>;</w:t>
            </w:r>
            <w:r w:rsidRPr="000B3943">
              <w:rPr>
                <w:rFonts w:ascii="Arial" w:hAnsi="Arial" w:cs="Arial"/>
              </w:rPr>
              <w:t xml:space="preserve"> the Head of Law and Governance</w:t>
            </w:r>
            <w:r w:rsidR="00C8377B">
              <w:rPr>
                <w:rFonts w:ascii="Arial" w:hAnsi="Arial" w:cs="Arial"/>
              </w:rPr>
              <w:t>;</w:t>
            </w:r>
            <w:r w:rsidRPr="000B3943">
              <w:rPr>
                <w:rFonts w:ascii="Arial" w:hAnsi="Arial" w:cs="Arial"/>
              </w:rPr>
              <w:t xml:space="preserve"> and the </w:t>
            </w:r>
            <w:r w:rsidR="00C8377B">
              <w:rPr>
                <w:rFonts w:ascii="Arial" w:hAnsi="Arial" w:cs="Arial"/>
              </w:rPr>
              <w:t>Deputy Leader (Statutory) -</w:t>
            </w:r>
            <w:r w:rsidRPr="000B3943">
              <w:rPr>
                <w:rFonts w:ascii="Arial" w:hAnsi="Arial" w:cs="Arial"/>
              </w:rPr>
              <w:t xml:space="preserve"> Finance and Asset Management to</w:t>
            </w:r>
            <w:r w:rsidR="00B66F60">
              <w:rPr>
                <w:rFonts w:ascii="Arial" w:hAnsi="Arial" w:cs="Arial"/>
              </w:rPr>
              <w:t>: (i)</w:t>
            </w:r>
            <w:r w:rsidRPr="000B3943">
              <w:rPr>
                <w:rFonts w:ascii="Arial" w:hAnsi="Arial" w:cs="Arial"/>
              </w:rPr>
              <w:t xml:space="preserve"> agree the terms of</w:t>
            </w:r>
            <w:r w:rsidR="00B66F60">
              <w:rPr>
                <w:rFonts w:ascii="Arial" w:hAnsi="Arial" w:cs="Arial"/>
              </w:rPr>
              <w:t>,</w:t>
            </w:r>
            <w:r w:rsidRPr="000B3943">
              <w:rPr>
                <w:rFonts w:ascii="Arial" w:hAnsi="Arial" w:cs="Arial"/>
              </w:rPr>
              <w:t xml:space="preserve"> and enter </w:t>
            </w:r>
            <w:r w:rsidR="00B66F60">
              <w:rPr>
                <w:rFonts w:ascii="Arial" w:hAnsi="Arial" w:cs="Arial"/>
              </w:rPr>
              <w:t xml:space="preserve">into, </w:t>
            </w:r>
            <w:r w:rsidRPr="000B3943">
              <w:rPr>
                <w:rFonts w:ascii="Arial" w:hAnsi="Arial" w:cs="Arial"/>
              </w:rPr>
              <w:t>relevant contracts</w:t>
            </w:r>
            <w:r w:rsidR="00B66F60">
              <w:rPr>
                <w:rFonts w:ascii="Arial" w:hAnsi="Arial" w:cs="Arial"/>
              </w:rPr>
              <w:t>; (ii)</w:t>
            </w:r>
            <w:r w:rsidRPr="000B3943">
              <w:rPr>
                <w:rFonts w:ascii="Arial" w:hAnsi="Arial" w:cs="Arial"/>
              </w:rPr>
              <w:t xml:space="preserve"> agree</w:t>
            </w:r>
            <w:r w:rsidR="00B66F60">
              <w:rPr>
                <w:rFonts w:ascii="Arial" w:hAnsi="Arial" w:cs="Arial"/>
              </w:rPr>
              <w:t xml:space="preserve"> the</w:t>
            </w:r>
            <w:r w:rsidRPr="000B3943">
              <w:rPr>
                <w:rFonts w:ascii="Arial" w:hAnsi="Arial" w:cs="Arial"/>
              </w:rPr>
              <w:t xml:space="preserve"> final scheme and submission of any planning application; and </w:t>
            </w:r>
            <w:r w:rsidR="00B66F60">
              <w:rPr>
                <w:rFonts w:ascii="Arial" w:hAnsi="Arial" w:cs="Arial"/>
              </w:rPr>
              <w:t xml:space="preserve">(iii) </w:t>
            </w:r>
            <w:r w:rsidRPr="000B3943">
              <w:rPr>
                <w:rFonts w:ascii="Arial" w:hAnsi="Arial" w:cs="Arial"/>
              </w:rPr>
              <w:t xml:space="preserve">authorise </w:t>
            </w:r>
            <w:r w:rsidR="00B66F60">
              <w:rPr>
                <w:rFonts w:ascii="Arial" w:hAnsi="Arial" w:cs="Arial"/>
              </w:rPr>
              <w:t xml:space="preserve">any </w:t>
            </w:r>
            <w:r w:rsidRPr="000B3943">
              <w:rPr>
                <w:rFonts w:ascii="Arial" w:hAnsi="Arial" w:cs="Arial"/>
              </w:rPr>
              <w:t>spend</w:t>
            </w:r>
            <w:r w:rsidR="00B66F60">
              <w:rPr>
                <w:rFonts w:ascii="Arial" w:hAnsi="Arial" w:cs="Arial"/>
              </w:rPr>
              <w:t>ing</w:t>
            </w:r>
            <w:r w:rsidRPr="000B3943">
              <w:rPr>
                <w:rFonts w:ascii="Arial" w:hAnsi="Arial" w:cs="Arial"/>
              </w:rPr>
              <w:t xml:space="preserve"> within the allocated budget</w:t>
            </w:r>
            <w:r w:rsidR="00B66F60">
              <w:rPr>
                <w:rFonts w:ascii="Arial" w:hAnsi="Arial" w:cs="Arial"/>
              </w:rPr>
              <w:t xml:space="preserve"> </w:t>
            </w:r>
            <w:r w:rsidRPr="000B3943">
              <w:rPr>
                <w:rFonts w:ascii="Arial" w:hAnsi="Arial" w:cs="Arial"/>
              </w:rPr>
              <w:t>(see Confidential Appendix 1 for more details).</w:t>
            </w:r>
            <w:bookmarkEnd w:id="0"/>
          </w:p>
          <w:p w14:paraId="20152D68" w14:textId="683964D6" w:rsidR="00AC3F98" w:rsidRPr="00E20A54" w:rsidRDefault="00AC3F98" w:rsidP="008D61A3">
            <w:pPr>
              <w:rPr>
                <w:rFonts w:ascii="Arial" w:hAnsi="Arial" w:cs="Arial"/>
              </w:rPr>
            </w:pPr>
          </w:p>
        </w:tc>
      </w:tr>
      <w:tr w:rsidR="00B87695" w14:paraId="615B12D1" w14:textId="77777777" w:rsidTr="008E4629">
        <w:tc>
          <w:tcPr>
            <w:tcW w:w="4962" w:type="dxa"/>
          </w:tcPr>
          <w:p w14:paraId="0CE73155" w14:textId="52AA87DB"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4962" w:type="dxa"/>
          </w:tcPr>
          <w:p w14:paraId="1C5C4C1E" w14:textId="1FAE0CD0" w:rsidR="001D6C68" w:rsidRDefault="008D61A3" w:rsidP="008D61A3">
            <w:pPr>
              <w:rPr>
                <w:rFonts w:ascii="Arial" w:hAnsi="Arial" w:cs="Arial"/>
              </w:rPr>
            </w:pPr>
            <w:bookmarkStart w:id="1" w:name="_Hlk148011460"/>
            <w:r>
              <w:rPr>
                <w:rFonts w:ascii="Arial" w:hAnsi="Arial" w:cs="Arial"/>
              </w:rPr>
              <w:t>T</w:t>
            </w:r>
            <w:r w:rsidR="00404653">
              <w:rPr>
                <w:rFonts w:ascii="Arial" w:hAnsi="Arial" w:cs="Arial"/>
              </w:rPr>
              <w:t>o agree</w:t>
            </w:r>
            <w:r w:rsidR="00AC3F98">
              <w:rPr>
                <w:rFonts w:ascii="Arial" w:hAnsi="Arial" w:cs="Arial"/>
              </w:rPr>
              <w:t xml:space="preserve"> the final terms of the </w:t>
            </w:r>
            <w:r w:rsidR="00AC3F98" w:rsidRPr="00AC3F98">
              <w:rPr>
                <w:rFonts w:ascii="Arial" w:hAnsi="Arial" w:cs="Arial"/>
              </w:rPr>
              <w:t xml:space="preserve">relevant contracts with the preferred development partner </w:t>
            </w:r>
            <w:r w:rsidR="00C8377B">
              <w:rPr>
                <w:rFonts w:ascii="Arial" w:hAnsi="Arial" w:cs="Arial"/>
              </w:rPr>
              <w:t>and</w:t>
            </w:r>
            <w:r w:rsidR="00AC3F98" w:rsidRPr="00AC3F98">
              <w:rPr>
                <w:rFonts w:ascii="Arial" w:hAnsi="Arial" w:cs="Arial"/>
              </w:rPr>
              <w:t xml:space="preserve"> operator consortium to regenerate 38-40 George Street, Oxford</w:t>
            </w:r>
            <w:r w:rsidR="00404653">
              <w:rPr>
                <w:rFonts w:ascii="Arial" w:hAnsi="Arial" w:cs="Arial"/>
              </w:rPr>
              <w:t xml:space="preserve"> and</w:t>
            </w:r>
            <w:r w:rsidR="001C1434">
              <w:rPr>
                <w:rFonts w:ascii="Arial" w:hAnsi="Arial" w:cs="Arial"/>
              </w:rPr>
              <w:t xml:space="preserve"> to</w:t>
            </w:r>
            <w:r w:rsidR="00404653">
              <w:rPr>
                <w:rFonts w:ascii="Arial" w:hAnsi="Arial" w:cs="Arial"/>
              </w:rPr>
              <w:t xml:space="preserve"> enter into the contracts</w:t>
            </w:r>
            <w:r w:rsidR="001D6C68">
              <w:rPr>
                <w:rFonts w:ascii="Arial" w:hAnsi="Arial" w:cs="Arial"/>
              </w:rPr>
              <w:t>.</w:t>
            </w:r>
            <w:bookmarkEnd w:id="1"/>
            <w:r w:rsidR="001D6C68">
              <w:rPr>
                <w:rFonts w:ascii="Arial" w:hAnsi="Arial" w:cs="Arial"/>
              </w:rPr>
              <w:t xml:space="preserve"> </w:t>
            </w:r>
            <w:r w:rsidR="00E84B2C">
              <w:rPr>
                <w:rFonts w:ascii="Arial" w:hAnsi="Arial" w:cs="Arial"/>
              </w:rPr>
              <w:t xml:space="preserve">  The contracts will be signed on 18 October 2023.</w:t>
            </w:r>
          </w:p>
          <w:p w14:paraId="1BE0E441" w14:textId="5C5DA8C6" w:rsidR="001D6C68" w:rsidRDefault="001D6C68" w:rsidP="008D61A3">
            <w:pPr>
              <w:rPr>
                <w:rFonts w:ascii="Arial" w:hAnsi="Arial" w:cs="Arial"/>
              </w:rPr>
            </w:pPr>
          </w:p>
          <w:p w14:paraId="2F840A7C" w14:textId="3999CC69" w:rsidR="006247C4" w:rsidRDefault="00C8377B" w:rsidP="00AC3F98">
            <w:pPr>
              <w:rPr>
                <w:rFonts w:ascii="Arial" w:hAnsi="Arial" w:cs="Arial"/>
              </w:rPr>
            </w:pPr>
            <w:r>
              <w:rPr>
                <w:rFonts w:ascii="Arial" w:hAnsi="Arial" w:cs="Arial"/>
              </w:rPr>
              <w:t>A</w:t>
            </w:r>
            <w:r w:rsidR="00AC3F98">
              <w:rPr>
                <w:rFonts w:ascii="Arial" w:hAnsi="Arial" w:cs="Arial"/>
              </w:rPr>
              <w:t>gree</w:t>
            </w:r>
            <w:r>
              <w:rPr>
                <w:rFonts w:ascii="Arial" w:hAnsi="Arial" w:cs="Arial"/>
              </w:rPr>
              <w:t>ment of the final terms was</w:t>
            </w:r>
            <w:r w:rsidR="00AC3F98">
              <w:rPr>
                <w:rFonts w:ascii="Arial" w:hAnsi="Arial" w:cs="Arial"/>
              </w:rPr>
              <w:t xml:space="preserve"> supported by external legal advisors Brown Jacobsen</w:t>
            </w:r>
            <w:r>
              <w:rPr>
                <w:rFonts w:ascii="Arial" w:hAnsi="Arial" w:cs="Arial"/>
              </w:rPr>
              <w:t xml:space="preserve"> </w:t>
            </w:r>
            <w:r w:rsidR="00AC3F98">
              <w:rPr>
                <w:rFonts w:ascii="Arial" w:hAnsi="Arial" w:cs="Arial"/>
              </w:rPr>
              <w:t xml:space="preserve">and commercial advisors JLL. </w:t>
            </w:r>
          </w:p>
          <w:p w14:paraId="5EF7BEAE" w14:textId="0F9A5A3A" w:rsidR="001C1434" w:rsidRPr="00A96C08" w:rsidRDefault="001C1434" w:rsidP="00AC3F98">
            <w:pPr>
              <w:rPr>
                <w:rFonts w:ascii="Arial" w:hAnsi="Arial" w:cs="Arial"/>
              </w:rPr>
            </w:pPr>
          </w:p>
        </w:tc>
      </w:tr>
      <w:tr w:rsidR="00373F5D" w14:paraId="4DE68BA3" w14:textId="77777777" w:rsidTr="008E4629">
        <w:tc>
          <w:tcPr>
            <w:tcW w:w="4962" w:type="dxa"/>
          </w:tcPr>
          <w:p w14:paraId="7DEDD48F" w14:textId="732AC1B6" w:rsidR="00373F5D" w:rsidRPr="00373F5D" w:rsidRDefault="00373F5D" w:rsidP="00C678ED">
            <w:pPr>
              <w:spacing w:before="120" w:after="120"/>
              <w:rPr>
                <w:rFonts w:ascii="Arial" w:hAnsi="Arial" w:cs="Arial"/>
              </w:rPr>
            </w:pPr>
            <w:r>
              <w:rPr>
                <w:rFonts w:ascii="Arial" w:hAnsi="Arial" w:cs="Arial"/>
                <w:b/>
              </w:rPr>
              <w:t>Purpose:</w:t>
            </w:r>
          </w:p>
        </w:tc>
        <w:tc>
          <w:tcPr>
            <w:tcW w:w="4962" w:type="dxa"/>
          </w:tcPr>
          <w:p w14:paraId="28005CB9" w14:textId="04CEBE07" w:rsidR="00AC3F98" w:rsidRPr="00A96C08" w:rsidRDefault="00EA03A4" w:rsidP="00AC3F98">
            <w:pPr>
              <w:rPr>
                <w:rFonts w:ascii="Arial" w:hAnsi="Arial" w:cs="Arial"/>
              </w:rPr>
            </w:pPr>
            <w:bookmarkStart w:id="2" w:name="_Hlk148011519"/>
            <w:r w:rsidRPr="00EA03A4">
              <w:rPr>
                <w:rFonts w:ascii="Arial" w:hAnsi="Arial" w:cs="Arial"/>
              </w:rPr>
              <w:t xml:space="preserve">The </w:t>
            </w:r>
            <w:r w:rsidR="00AC3F98">
              <w:rPr>
                <w:rFonts w:ascii="Arial" w:hAnsi="Arial" w:cs="Arial"/>
              </w:rPr>
              <w:t xml:space="preserve">decision </w:t>
            </w:r>
            <w:r w:rsidR="00C8377B">
              <w:rPr>
                <w:rFonts w:ascii="Arial" w:hAnsi="Arial" w:cs="Arial"/>
              </w:rPr>
              <w:t xml:space="preserve">to </w:t>
            </w:r>
            <w:r w:rsidR="00AC3F98">
              <w:rPr>
                <w:rFonts w:ascii="Arial" w:hAnsi="Arial" w:cs="Arial"/>
              </w:rPr>
              <w:t xml:space="preserve">agree final terms and sign </w:t>
            </w:r>
            <w:r w:rsidR="001C1434">
              <w:rPr>
                <w:rFonts w:ascii="Arial" w:hAnsi="Arial" w:cs="Arial"/>
              </w:rPr>
              <w:t>c</w:t>
            </w:r>
            <w:r w:rsidR="00AC3F98">
              <w:rPr>
                <w:rFonts w:ascii="Arial" w:hAnsi="Arial" w:cs="Arial"/>
              </w:rPr>
              <w:t>ontracts was a necessary work stage to appoint the preferred development partner and operator consortium to regenerate th</w:t>
            </w:r>
            <w:r w:rsidR="00C8377B">
              <w:rPr>
                <w:rFonts w:ascii="Arial" w:hAnsi="Arial" w:cs="Arial"/>
              </w:rPr>
              <w:t>e</w:t>
            </w:r>
            <w:r w:rsidR="00AC3F98">
              <w:rPr>
                <w:rFonts w:ascii="Arial" w:hAnsi="Arial" w:cs="Arial"/>
              </w:rPr>
              <w:t xml:space="preserve"> site</w:t>
            </w:r>
            <w:r w:rsidR="00C8377B">
              <w:rPr>
                <w:rFonts w:ascii="Arial" w:hAnsi="Arial" w:cs="Arial"/>
              </w:rPr>
              <w:t xml:space="preserve"> at</w:t>
            </w:r>
            <w:r w:rsidR="00AC3F98">
              <w:rPr>
                <w:rFonts w:ascii="Arial" w:hAnsi="Arial" w:cs="Arial"/>
              </w:rPr>
              <w:t xml:space="preserve"> 38-40 George St</w:t>
            </w:r>
            <w:r w:rsidR="001C1434">
              <w:rPr>
                <w:rFonts w:ascii="Arial" w:hAnsi="Arial" w:cs="Arial"/>
              </w:rPr>
              <w:t>reet</w:t>
            </w:r>
            <w:r w:rsidR="00AC3F98">
              <w:rPr>
                <w:rFonts w:ascii="Arial" w:hAnsi="Arial" w:cs="Arial"/>
              </w:rPr>
              <w:t xml:space="preserve"> in line with </w:t>
            </w:r>
            <w:r w:rsidR="001C1434">
              <w:rPr>
                <w:rFonts w:ascii="Arial" w:hAnsi="Arial" w:cs="Arial"/>
              </w:rPr>
              <w:t>the Cabinet decision.</w:t>
            </w:r>
            <w:bookmarkEnd w:id="2"/>
          </w:p>
          <w:p w14:paraId="30F1F8E7" w14:textId="01283463" w:rsidR="00FE24B4" w:rsidRPr="00A96C08" w:rsidRDefault="00FE24B4" w:rsidP="00FE24B4">
            <w:pPr>
              <w:rPr>
                <w:rFonts w:ascii="Arial" w:hAnsi="Arial" w:cs="Arial"/>
              </w:rPr>
            </w:pPr>
          </w:p>
        </w:tc>
      </w:tr>
      <w:tr w:rsidR="00DC2E8D" w14:paraId="1A1874CA" w14:textId="77777777" w:rsidTr="008E4629">
        <w:tc>
          <w:tcPr>
            <w:tcW w:w="4962" w:type="dxa"/>
          </w:tcPr>
          <w:p w14:paraId="2087BE43" w14:textId="4A564533"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22558008" w14:textId="2AF90C3D" w:rsidR="00F466A3" w:rsidRDefault="001D6C68" w:rsidP="00CD2567">
            <w:pPr>
              <w:rPr>
                <w:rFonts w:ascii="Arial" w:hAnsi="Arial" w:cs="Arial"/>
              </w:rPr>
            </w:pPr>
            <w:bookmarkStart w:id="3" w:name="_Hlk148011574"/>
            <w:r>
              <w:rPr>
                <w:rFonts w:ascii="Arial" w:hAnsi="Arial" w:cs="Arial"/>
              </w:rPr>
              <w:t xml:space="preserve">The decision </w:t>
            </w:r>
            <w:r w:rsidR="001C1434">
              <w:rPr>
                <w:rFonts w:ascii="Arial" w:hAnsi="Arial" w:cs="Arial"/>
              </w:rPr>
              <w:t>has been</w:t>
            </w:r>
            <w:r>
              <w:rPr>
                <w:rFonts w:ascii="Arial" w:hAnsi="Arial" w:cs="Arial"/>
              </w:rPr>
              <w:t xml:space="preserve"> made </w:t>
            </w:r>
            <w:r w:rsidR="00AC3F98">
              <w:rPr>
                <w:rFonts w:ascii="Arial" w:hAnsi="Arial" w:cs="Arial"/>
              </w:rPr>
              <w:t xml:space="preserve">in order to agree final </w:t>
            </w:r>
            <w:r w:rsidR="00F466A3">
              <w:rPr>
                <w:rFonts w:ascii="Arial" w:hAnsi="Arial" w:cs="Arial"/>
              </w:rPr>
              <w:t xml:space="preserve">minor </w:t>
            </w:r>
            <w:r w:rsidR="00AC3F98">
              <w:rPr>
                <w:rFonts w:ascii="Arial" w:hAnsi="Arial" w:cs="Arial"/>
              </w:rPr>
              <w:t xml:space="preserve">details of specific clauses </w:t>
            </w:r>
            <w:r w:rsidR="00752E88">
              <w:rPr>
                <w:rFonts w:ascii="Arial" w:hAnsi="Arial" w:cs="Arial"/>
              </w:rPr>
              <w:t xml:space="preserve">in the </w:t>
            </w:r>
            <w:r w:rsidR="00F85CF6">
              <w:rPr>
                <w:rFonts w:ascii="Arial" w:hAnsi="Arial" w:cs="Arial"/>
              </w:rPr>
              <w:t>c</w:t>
            </w:r>
            <w:r w:rsidR="00752E88">
              <w:rPr>
                <w:rFonts w:ascii="Arial" w:hAnsi="Arial" w:cs="Arial"/>
              </w:rPr>
              <w:t>ontract documents</w:t>
            </w:r>
            <w:r w:rsidR="00AC3F98" w:rsidRPr="00AC3F98">
              <w:rPr>
                <w:rFonts w:ascii="Arial" w:hAnsi="Arial" w:cs="Arial"/>
              </w:rPr>
              <w:t xml:space="preserve"> </w:t>
            </w:r>
            <w:r w:rsidR="001C1434">
              <w:rPr>
                <w:rFonts w:ascii="Arial" w:hAnsi="Arial" w:cs="Arial"/>
              </w:rPr>
              <w:t>which</w:t>
            </w:r>
            <w:r w:rsidR="00F466A3">
              <w:rPr>
                <w:rFonts w:ascii="Arial" w:hAnsi="Arial" w:cs="Arial"/>
              </w:rPr>
              <w:t xml:space="preserve"> needed completing </w:t>
            </w:r>
            <w:r w:rsidR="001C1434">
              <w:rPr>
                <w:rFonts w:ascii="Arial" w:hAnsi="Arial" w:cs="Arial"/>
              </w:rPr>
              <w:t>following</w:t>
            </w:r>
            <w:r w:rsidR="00F466A3">
              <w:rPr>
                <w:rFonts w:ascii="Arial" w:hAnsi="Arial" w:cs="Arial"/>
              </w:rPr>
              <w:t xml:space="preserve"> the Cabinet decision.  The final details were agreed with advice from appointed external legal consultants in such a way to protect the Council’s interests on the site. </w:t>
            </w:r>
          </w:p>
          <w:p w14:paraId="185A1C52" w14:textId="77777777" w:rsidR="00F466A3" w:rsidRDefault="00F466A3" w:rsidP="00CD2567">
            <w:pPr>
              <w:rPr>
                <w:rFonts w:ascii="Arial" w:hAnsi="Arial" w:cs="Arial"/>
              </w:rPr>
            </w:pPr>
          </w:p>
          <w:p w14:paraId="129AE636" w14:textId="217035AB" w:rsidR="00FD1E96" w:rsidRDefault="00F466A3" w:rsidP="00CD2567">
            <w:pPr>
              <w:rPr>
                <w:rFonts w:ascii="Arial" w:hAnsi="Arial" w:cs="Arial"/>
              </w:rPr>
            </w:pPr>
            <w:r>
              <w:rPr>
                <w:rFonts w:ascii="Arial" w:hAnsi="Arial" w:cs="Arial"/>
              </w:rPr>
              <w:t xml:space="preserve">The context is that a development partner and operator consortium has been procured for this site </w:t>
            </w:r>
            <w:r w:rsidR="00647982">
              <w:rPr>
                <w:rFonts w:ascii="Arial" w:hAnsi="Arial" w:cs="Arial"/>
              </w:rPr>
              <w:t xml:space="preserve">in order </w:t>
            </w:r>
            <w:r w:rsidR="00E359C3">
              <w:rPr>
                <w:rFonts w:ascii="Arial" w:hAnsi="Arial" w:cs="Arial"/>
              </w:rPr>
              <w:t xml:space="preserve">for the Council </w:t>
            </w:r>
            <w:r w:rsidR="00647982">
              <w:rPr>
                <w:rFonts w:ascii="Arial" w:hAnsi="Arial" w:cs="Arial"/>
              </w:rPr>
              <w:t>to be a good landlord</w:t>
            </w:r>
            <w:r w:rsidR="003F62ED">
              <w:rPr>
                <w:rFonts w:ascii="Arial" w:hAnsi="Arial" w:cs="Arial"/>
              </w:rPr>
              <w:t xml:space="preserve"> and</w:t>
            </w:r>
            <w:r w:rsidR="00647982">
              <w:rPr>
                <w:rFonts w:ascii="Arial" w:hAnsi="Arial" w:cs="Arial"/>
              </w:rPr>
              <w:t xml:space="preserve"> sustain income from this site</w:t>
            </w:r>
            <w:r>
              <w:rPr>
                <w:rFonts w:ascii="Arial" w:hAnsi="Arial" w:cs="Arial"/>
              </w:rPr>
              <w:t xml:space="preserve"> to support delivery of public services</w:t>
            </w:r>
            <w:r w:rsidR="00647982">
              <w:rPr>
                <w:rFonts w:ascii="Arial" w:hAnsi="Arial" w:cs="Arial"/>
              </w:rPr>
              <w:t>.</w:t>
            </w:r>
            <w:r>
              <w:rPr>
                <w:rFonts w:ascii="Arial" w:hAnsi="Arial" w:cs="Arial"/>
              </w:rPr>
              <w:t xml:space="preserve"> </w:t>
            </w:r>
            <w:bookmarkEnd w:id="3"/>
            <w:r w:rsidR="00647982">
              <w:rPr>
                <w:rFonts w:ascii="Arial" w:hAnsi="Arial" w:cs="Arial"/>
              </w:rPr>
              <w:t xml:space="preserve"> </w:t>
            </w:r>
          </w:p>
          <w:p w14:paraId="5B7E5F3C" w14:textId="77777777" w:rsidR="00FD1E96" w:rsidRPr="00A96C08" w:rsidRDefault="00FD1E96" w:rsidP="00FD1E96">
            <w:pPr>
              <w:rPr>
                <w:rFonts w:ascii="Arial" w:hAnsi="Arial" w:cs="Arial"/>
              </w:rPr>
            </w:pPr>
          </w:p>
        </w:tc>
      </w:tr>
      <w:tr w:rsidR="00B87695" w14:paraId="36D8AF8D" w14:textId="77777777" w:rsidTr="008E4629">
        <w:tc>
          <w:tcPr>
            <w:tcW w:w="4962" w:type="dxa"/>
          </w:tcPr>
          <w:p w14:paraId="374523C1" w14:textId="6AA98686" w:rsidR="00B87695" w:rsidRPr="00B87695" w:rsidRDefault="00B87695" w:rsidP="00C678ED">
            <w:pPr>
              <w:spacing w:before="120" w:after="120"/>
              <w:rPr>
                <w:rFonts w:ascii="Arial" w:hAnsi="Arial" w:cs="Arial"/>
              </w:rPr>
            </w:pPr>
            <w:r w:rsidRPr="00B87695">
              <w:rPr>
                <w:rFonts w:ascii="Arial" w:hAnsi="Arial" w:cs="Arial"/>
                <w:b/>
              </w:rPr>
              <w:lastRenderedPageBreak/>
              <w:t xml:space="preserve">Decision made by: </w:t>
            </w:r>
          </w:p>
        </w:tc>
        <w:tc>
          <w:tcPr>
            <w:tcW w:w="4962" w:type="dxa"/>
          </w:tcPr>
          <w:p w14:paraId="0C7D8836" w14:textId="77777777" w:rsidR="00B87695" w:rsidRDefault="00240D81" w:rsidP="008A22C6">
            <w:pPr>
              <w:rPr>
                <w:rFonts w:ascii="Arial" w:hAnsi="Arial" w:cs="Arial"/>
              </w:rPr>
            </w:pPr>
            <w:r>
              <w:rPr>
                <w:rFonts w:ascii="Arial" w:hAnsi="Arial" w:cs="Arial"/>
              </w:rPr>
              <w:t>Tom Bridgman</w:t>
            </w:r>
            <w:r w:rsidR="003E68DE">
              <w:rPr>
                <w:rFonts w:ascii="Arial" w:hAnsi="Arial" w:cs="Arial"/>
              </w:rPr>
              <w:t xml:space="preserve"> </w:t>
            </w:r>
            <w:r w:rsidR="00934DD5">
              <w:rPr>
                <w:rFonts w:ascii="Arial" w:hAnsi="Arial" w:cs="Arial"/>
              </w:rPr>
              <w:t>Executive Director for</w:t>
            </w:r>
            <w:r w:rsidR="003E68DE">
              <w:rPr>
                <w:rFonts w:ascii="Arial" w:hAnsi="Arial" w:cs="Arial"/>
              </w:rPr>
              <w:t xml:space="preserve"> Development</w:t>
            </w:r>
          </w:p>
          <w:p w14:paraId="727969B1" w14:textId="4A071355" w:rsidR="001C1434" w:rsidRPr="00A96C08" w:rsidRDefault="001C1434" w:rsidP="008A22C6">
            <w:pPr>
              <w:rPr>
                <w:rFonts w:ascii="Arial" w:hAnsi="Arial" w:cs="Arial"/>
              </w:rPr>
            </w:pPr>
          </w:p>
        </w:tc>
      </w:tr>
      <w:tr w:rsidR="006F6326" w14:paraId="3617B1F6" w14:textId="77777777" w:rsidTr="008E4629">
        <w:tc>
          <w:tcPr>
            <w:tcW w:w="4962" w:type="dxa"/>
          </w:tcPr>
          <w:p w14:paraId="31D37EA1" w14:textId="049AAA16"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0F47B37E" w14:textId="306E935B" w:rsidR="00263039" w:rsidRDefault="00087C88" w:rsidP="00647982">
            <w:pPr>
              <w:rPr>
                <w:rFonts w:ascii="Arial" w:hAnsi="Arial" w:cs="Arial"/>
              </w:rPr>
            </w:pPr>
            <w:bookmarkStart w:id="4" w:name="_Hlk148011756"/>
            <w:r>
              <w:rPr>
                <w:rFonts w:ascii="Arial" w:hAnsi="Arial" w:cs="Arial"/>
              </w:rPr>
              <w:t>An a</w:t>
            </w:r>
            <w:r w:rsidR="005A15DE">
              <w:rPr>
                <w:rFonts w:ascii="Arial" w:hAnsi="Arial" w:cs="Arial"/>
              </w:rPr>
              <w:t xml:space="preserve">lternative </w:t>
            </w:r>
            <w:r>
              <w:rPr>
                <w:rFonts w:ascii="Arial" w:hAnsi="Arial" w:cs="Arial"/>
              </w:rPr>
              <w:t xml:space="preserve">option </w:t>
            </w:r>
            <w:r w:rsidR="005A15DE">
              <w:rPr>
                <w:rFonts w:ascii="Arial" w:hAnsi="Arial" w:cs="Arial"/>
              </w:rPr>
              <w:t xml:space="preserve">to </w:t>
            </w:r>
            <w:r>
              <w:rPr>
                <w:rFonts w:ascii="Arial" w:hAnsi="Arial" w:cs="Arial"/>
              </w:rPr>
              <w:t xml:space="preserve">the Executive Director </w:t>
            </w:r>
            <w:r w:rsidR="00C8377B">
              <w:rPr>
                <w:rFonts w:ascii="Arial" w:hAnsi="Arial" w:cs="Arial"/>
              </w:rPr>
              <w:t>(</w:t>
            </w:r>
            <w:r>
              <w:rPr>
                <w:rFonts w:ascii="Arial" w:hAnsi="Arial" w:cs="Arial"/>
              </w:rPr>
              <w:t>Development</w:t>
            </w:r>
            <w:r w:rsidR="00C8377B">
              <w:rPr>
                <w:rFonts w:ascii="Arial" w:hAnsi="Arial" w:cs="Arial"/>
              </w:rPr>
              <w:t>)</w:t>
            </w:r>
            <w:r>
              <w:rPr>
                <w:rFonts w:ascii="Arial" w:hAnsi="Arial" w:cs="Arial"/>
              </w:rPr>
              <w:t xml:space="preserve"> agreeing final terms of the </w:t>
            </w:r>
            <w:r w:rsidR="00C8377B">
              <w:rPr>
                <w:rFonts w:ascii="Arial" w:hAnsi="Arial" w:cs="Arial"/>
              </w:rPr>
              <w:t>c</w:t>
            </w:r>
            <w:r>
              <w:rPr>
                <w:rFonts w:ascii="Arial" w:hAnsi="Arial" w:cs="Arial"/>
              </w:rPr>
              <w:t xml:space="preserve">ontract documents </w:t>
            </w:r>
            <w:r w:rsidR="00C8377B">
              <w:rPr>
                <w:rFonts w:ascii="Arial" w:hAnsi="Arial" w:cs="Arial"/>
              </w:rPr>
              <w:t>following</w:t>
            </w:r>
            <w:r>
              <w:rPr>
                <w:rFonts w:ascii="Arial" w:hAnsi="Arial" w:cs="Arial"/>
              </w:rPr>
              <w:t xml:space="preserve"> Cabinet would have been to have agreed all detailed terms ahead of Cabinet approval.  However</w:t>
            </w:r>
            <w:r w:rsidR="00E84B2C">
              <w:rPr>
                <w:rFonts w:ascii="Arial" w:hAnsi="Arial" w:cs="Arial"/>
              </w:rPr>
              <w:t>,</w:t>
            </w:r>
            <w:r>
              <w:rPr>
                <w:rFonts w:ascii="Arial" w:hAnsi="Arial" w:cs="Arial"/>
              </w:rPr>
              <w:t xml:space="preserve"> this was not considered realistic given the number and size of the documents, and that it is extremely likely small details in a few clauses would need adjusting</w:t>
            </w:r>
            <w:r w:rsidR="001C1434">
              <w:rPr>
                <w:rFonts w:ascii="Arial" w:hAnsi="Arial" w:cs="Arial"/>
              </w:rPr>
              <w:t>, s</w:t>
            </w:r>
            <w:r>
              <w:rPr>
                <w:rFonts w:ascii="Arial" w:hAnsi="Arial" w:cs="Arial"/>
              </w:rPr>
              <w:t xml:space="preserve">ome based on changing information.  </w:t>
            </w:r>
            <w:r w:rsidR="00E84B2C">
              <w:rPr>
                <w:rFonts w:ascii="Arial" w:hAnsi="Arial" w:cs="Arial"/>
              </w:rPr>
              <w:t>T</w:t>
            </w:r>
            <w:r>
              <w:rPr>
                <w:rFonts w:ascii="Arial" w:hAnsi="Arial" w:cs="Arial"/>
              </w:rPr>
              <w:t xml:space="preserve">he route of delegating the agreement of final terms to the Executive Director of Development was </w:t>
            </w:r>
            <w:r w:rsidR="005A15DE">
              <w:rPr>
                <w:rFonts w:ascii="Arial" w:hAnsi="Arial" w:cs="Arial"/>
              </w:rPr>
              <w:t xml:space="preserve">considered </w:t>
            </w:r>
            <w:r w:rsidR="00647982">
              <w:rPr>
                <w:rFonts w:ascii="Arial" w:hAnsi="Arial" w:cs="Arial"/>
              </w:rPr>
              <w:t>by the Head of Property and</w:t>
            </w:r>
            <w:r w:rsidR="00AC582D">
              <w:rPr>
                <w:rFonts w:ascii="Arial" w:hAnsi="Arial" w:cs="Arial"/>
              </w:rPr>
              <w:t xml:space="preserve"> the</w:t>
            </w:r>
            <w:r w:rsidR="00647982">
              <w:rPr>
                <w:rFonts w:ascii="Arial" w:hAnsi="Arial" w:cs="Arial"/>
              </w:rPr>
              <w:t xml:space="preserve"> project team </w:t>
            </w:r>
            <w:r w:rsidR="00C8377B">
              <w:rPr>
                <w:rFonts w:ascii="Arial" w:hAnsi="Arial" w:cs="Arial"/>
              </w:rPr>
              <w:t xml:space="preserve">to be </w:t>
            </w:r>
            <w:r w:rsidR="005A15DE">
              <w:rPr>
                <w:rFonts w:ascii="Arial" w:hAnsi="Arial" w:cs="Arial"/>
              </w:rPr>
              <w:t xml:space="preserve">the most expedient way to secure the </w:t>
            </w:r>
            <w:r>
              <w:rPr>
                <w:rFonts w:ascii="Arial" w:hAnsi="Arial" w:cs="Arial"/>
              </w:rPr>
              <w:t xml:space="preserve">signing of </w:t>
            </w:r>
            <w:r w:rsidR="00AC582D">
              <w:rPr>
                <w:rFonts w:ascii="Arial" w:hAnsi="Arial" w:cs="Arial"/>
              </w:rPr>
              <w:t>c</w:t>
            </w:r>
            <w:r>
              <w:rPr>
                <w:rFonts w:ascii="Arial" w:hAnsi="Arial" w:cs="Arial"/>
              </w:rPr>
              <w:t xml:space="preserve">ontracts </w:t>
            </w:r>
            <w:r w:rsidR="005A15DE">
              <w:rPr>
                <w:rFonts w:ascii="Arial" w:hAnsi="Arial" w:cs="Arial"/>
              </w:rPr>
              <w:t>required.</w:t>
            </w:r>
            <w:bookmarkEnd w:id="4"/>
            <w:r w:rsidR="005A15DE">
              <w:rPr>
                <w:rFonts w:ascii="Arial" w:hAnsi="Arial" w:cs="Arial"/>
              </w:rPr>
              <w:t xml:space="preserve">  </w:t>
            </w:r>
            <w:r w:rsidR="00AC582D">
              <w:rPr>
                <w:rFonts w:ascii="Arial" w:hAnsi="Arial" w:cs="Arial"/>
              </w:rPr>
              <w:t>The work is time critical in order to meet the programme of the development partner and operator consortium, and so realise the increased income from the site to support public services sooner.</w:t>
            </w:r>
          </w:p>
          <w:p w14:paraId="19ADA821" w14:textId="609A01E6" w:rsidR="001C1434" w:rsidRPr="00A96C08" w:rsidRDefault="001C1434" w:rsidP="00647982">
            <w:pPr>
              <w:rPr>
                <w:rFonts w:ascii="Arial" w:hAnsi="Arial" w:cs="Arial"/>
              </w:rPr>
            </w:pPr>
          </w:p>
        </w:tc>
      </w:tr>
      <w:tr w:rsidR="006F6326" w14:paraId="37206317" w14:textId="77777777" w:rsidTr="008E4629">
        <w:trPr>
          <w:trHeight w:val="1018"/>
        </w:trPr>
        <w:tc>
          <w:tcPr>
            <w:tcW w:w="4962" w:type="dxa"/>
          </w:tcPr>
          <w:p w14:paraId="4612F825" w14:textId="3C7BB495"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4962" w:type="dxa"/>
          </w:tcPr>
          <w:p w14:paraId="60C66BBF" w14:textId="418C0793" w:rsidR="006F6326" w:rsidRPr="00A96C08" w:rsidRDefault="001C1434" w:rsidP="008A22C6">
            <w:pPr>
              <w:rPr>
                <w:rFonts w:ascii="Arial" w:hAnsi="Arial" w:cs="Arial"/>
              </w:rPr>
            </w:pPr>
            <w:r>
              <w:rPr>
                <w:rFonts w:ascii="Arial" w:hAnsi="Arial" w:cs="Arial"/>
              </w:rPr>
              <w:t>Report of Brown Jacobsen, external legal advisers (exempt</w:t>
            </w:r>
            <w:r w:rsidR="005C4621">
              <w:rPr>
                <w:rFonts w:ascii="Arial" w:hAnsi="Arial" w:cs="Arial"/>
              </w:rPr>
              <w:t xml:space="preserve"> from publication by reason of commercial confidentiality</w:t>
            </w:r>
            <w:r>
              <w:rPr>
                <w:rFonts w:ascii="Arial" w:hAnsi="Arial" w:cs="Arial"/>
              </w:rPr>
              <w:t>)</w:t>
            </w:r>
            <w:r w:rsidR="00E84B2C">
              <w:rPr>
                <w:rFonts w:ascii="Arial" w:hAnsi="Arial" w:cs="Arial"/>
              </w:rPr>
              <w:t>.</w:t>
            </w:r>
          </w:p>
        </w:tc>
      </w:tr>
      <w:tr w:rsidR="006F6326" w14:paraId="7CC3B248" w14:textId="77777777" w:rsidTr="008E4629">
        <w:tc>
          <w:tcPr>
            <w:tcW w:w="4962" w:type="dxa"/>
          </w:tcPr>
          <w:p w14:paraId="708647FD" w14:textId="70CB8082"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6A849E8F" w14:textId="091E702B" w:rsidR="006F6326" w:rsidRPr="00A96C08" w:rsidRDefault="00CD2567" w:rsidP="008A22C6">
            <w:pPr>
              <w:rPr>
                <w:rFonts w:ascii="Arial" w:hAnsi="Arial" w:cs="Arial"/>
              </w:rPr>
            </w:pPr>
            <w:r>
              <w:rPr>
                <w:rFonts w:ascii="Arial" w:hAnsi="Arial" w:cs="Arial"/>
              </w:rPr>
              <w:t>Key</w:t>
            </w:r>
          </w:p>
        </w:tc>
      </w:tr>
      <w:tr w:rsidR="006F6326" w14:paraId="212BFC88" w14:textId="77777777" w:rsidTr="008E4629">
        <w:tc>
          <w:tcPr>
            <w:tcW w:w="4962" w:type="dxa"/>
          </w:tcPr>
          <w:p w14:paraId="7A9B684B" w14:textId="4A0DE6E6"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36FCF411" w14:textId="5C0889F8" w:rsidR="005A15DE" w:rsidRPr="00A96C08" w:rsidRDefault="00944E85" w:rsidP="008A22C6">
            <w:pPr>
              <w:rPr>
                <w:rFonts w:ascii="Arial" w:hAnsi="Arial" w:cs="Arial"/>
              </w:rPr>
            </w:pPr>
            <w:r>
              <w:rPr>
                <w:rFonts w:ascii="Arial" w:hAnsi="Arial" w:cs="Arial"/>
              </w:rPr>
              <w:t>Carfax</w:t>
            </w:r>
            <w:r w:rsidR="00E84B2C">
              <w:rPr>
                <w:rFonts w:ascii="Arial" w:hAnsi="Arial" w:cs="Arial"/>
              </w:rPr>
              <w:t xml:space="preserve"> and Jericho</w:t>
            </w:r>
            <w:r w:rsidR="005A15DE">
              <w:rPr>
                <w:rFonts w:ascii="Arial" w:hAnsi="Arial" w:cs="Arial"/>
              </w:rPr>
              <w:t xml:space="preserve"> </w:t>
            </w:r>
          </w:p>
        </w:tc>
      </w:tr>
      <w:tr w:rsidR="006F6326" w14:paraId="0380292F" w14:textId="77777777" w:rsidTr="008E4629">
        <w:tc>
          <w:tcPr>
            <w:tcW w:w="4962" w:type="dxa"/>
          </w:tcPr>
          <w:p w14:paraId="2F83A468" w14:textId="125FE025"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6846E9B1" w14:textId="77777777" w:rsidR="006F6326" w:rsidRPr="00A96C08" w:rsidRDefault="005A15DE" w:rsidP="008A22C6">
            <w:pPr>
              <w:rPr>
                <w:rFonts w:ascii="Arial" w:hAnsi="Arial" w:cs="Arial"/>
              </w:rPr>
            </w:pPr>
            <w:r>
              <w:rPr>
                <w:rFonts w:ascii="Arial" w:hAnsi="Arial" w:cs="Arial"/>
              </w:rPr>
              <w:t xml:space="preserve">None </w:t>
            </w:r>
          </w:p>
        </w:tc>
      </w:tr>
      <w:tr w:rsidR="00B87695" w14:paraId="11F424D3" w14:textId="77777777" w:rsidTr="008E4629">
        <w:tc>
          <w:tcPr>
            <w:tcW w:w="4962" w:type="dxa"/>
          </w:tcPr>
          <w:p w14:paraId="66B8A98B"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54D1F8C" w14:textId="77777777" w:rsidR="003505E0" w:rsidRDefault="003505E0" w:rsidP="003505E0">
            <w:pPr>
              <w:spacing w:before="120"/>
              <w:rPr>
                <w:rFonts w:ascii="Arial" w:hAnsi="Arial" w:cs="Arial"/>
                <w:b/>
              </w:rPr>
            </w:pPr>
            <w:r w:rsidRPr="003505E0">
              <w:rPr>
                <w:rFonts w:ascii="Arial" w:hAnsi="Arial" w:cs="Arial"/>
                <w:b/>
              </w:rPr>
              <w:t>Name &amp; title:</w:t>
            </w:r>
          </w:p>
          <w:p w14:paraId="0AC026D6"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089EA594" w14:textId="77777777" w:rsidR="004A049B" w:rsidRDefault="004A049B" w:rsidP="008A22C6">
            <w:pPr>
              <w:rPr>
                <w:rFonts w:ascii="Arial" w:hAnsi="Arial" w:cs="Arial"/>
              </w:rPr>
            </w:pPr>
          </w:p>
          <w:p w14:paraId="4942DD55" w14:textId="5C3E7AD7" w:rsidR="001515AF" w:rsidRDefault="00647982" w:rsidP="008A22C6">
            <w:pPr>
              <w:rPr>
                <w:rFonts w:ascii="Arial" w:hAnsi="Arial" w:cs="Arial"/>
              </w:rPr>
            </w:pPr>
            <w:r>
              <w:rPr>
                <w:rFonts w:ascii="Arial" w:hAnsi="Arial" w:cs="Arial"/>
              </w:rPr>
              <w:t>Carri Unwin</w:t>
            </w:r>
            <w:r w:rsidR="001515AF">
              <w:rPr>
                <w:rFonts w:ascii="Arial" w:hAnsi="Arial" w:cs="Arial"/>
              </w:rPr>
              <w:t>, Regeneration Manager</w:t>
            </w:r>
          </w:p>
          <w:p w14:paraId="037A9D60" w14:textId="03011184" w:rsidR="00E015C0" w:rsidRPr="00A96C08" w:rsidRDefault="00545B3B" w:rsidP="00EA03A4">
            <w:pPr>
              <w:rPr>
                <w:rFonts w:ascii="Arial" w:hAnsi="Arial" w:cs="Arial"/>
              </w:rPr>
            </w:pPr>
            <w:r>
              <w:rPr>
                <w:rFonts w:ascii="Arial" w:hAnsi="Arial" w:cs="Arial"/>
              </w:rPr>
              <w:t>1</w:t>
            </w:r>
            <w:r w:rsidR="0052135D">
              <w:rPr>
                <w:rFonts w:ascii="Arial" w:hAnsi="Arial" w:cs="Arial"/>
              </w:rPr>
              <w:t>1</w:t>
            </w:r>
            <w:r w:rsidR="00E84B2C">
              <w:rPr>
                <w:rFonts w:ascii="Arial" w:hAnsi="Arial" w:cs="Arial"/>
              </w:rPr>
              <w:t xml:space="preserve"> </w:t>
            </w:r>
            <w:r w:rsidR="00C8377B">
              <w:rPr>
                <w:rFonts w:ascii="Arial" w:hAnsi="Arial" w:cs="Arial"/>
              </w:rPr>
              <w:t>October 20</w:t>
            </w:r>
            <w:r w:rsidR="00944E85">
              <w:rPr>
                <w:rFonts w:ascii="Arial" w:hAnsi="Arial" w:cs="Arial"/>
              </w:rPr>
              <w:t>2</w:t>
            </w:r>
            <w:r>
              <w:rPr>
                <w:rFonts w:ascii="Arial" w:hAnsi="Arial" w:cs="Arial"/>
              </w:rPr>
              <w:t>3</w:t>
            </w:r>
          </w:p>
        </w:tc>
      </w:tr>
    </w:tbl>
    <w:p w14:paraId="5E3567ED" w14:textId="77777777" w:rsidR="006F6326" w:rsidRDefault="006F6326" w:rsidP="008A22C6"/>
    <w:p w14:paraId="41E0CE8E" w14:textId="77777777" w:rsidR="002611EB" w:rsidRDefault="002611EB" w:rsidP="008A22C6"/>
    <w:p w14:paraId="68610728"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6D5C871C" w14:textId="77777777" w:rsidR="00DD4885" w:rsidRDefault="00DD4885" w:rsidP="002611EB">
      <w:pPr>
        <w:rPr>
          <w:rFonts w:ascii="Arial" w:hAnsi="Arial" w:cs="Arial"/>
          <w:b/>
        </w:rPr>
      </w:pPr>
    </w:p>
    <w:p w14:paraId="60D00362"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1B3BCD92" w14:textId="77777777" w:rsidTr="00405321">
        <w:trPr>
          <w:trHeight w:val="516"/>
        </w:trPr>
        <w:tc>
          <w:tcPr>
            <w:tcW w:w="3828" w:type="dxa"/>
          </w:tcPr>
          <w:p w14:paraId="271EB50C"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60145D2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0846B288"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5F13F0" w:rsidRPr="00A96C08" w14:paraId="04B79EC3" w14:textId="77777777" w:rsidTr="00405321">
        <w:trPr>
          <w:trHeight w:val="516"/>
        </w:trPr>
        <w:tc>
          <w:tcPr>
            <w:tcW w:w="3828" w:type="dxa"/>
          </w:tcPr>
          <w:p w14:paraId="1E3C6EAB" w14:textId="0734E31F" w:rsidR="005F13F0" w:rsidRPr="005F13F0" w:rsidRDefault="005F13F0" w:rsidP="00F83987">
            <w:pPr>
              <w:spacing w:before="120" w:after="120"/>
              <w:rPr>
                <w:rFonts w:ascii="Arial" w:hAnsi="Arial" w:cs="Arial"/>
                <w:b/>
                <w:iCs/>
              </w:rPr>
            </w:pPr>
            <w:r>
              <w:rPr>
                <w:rFonts w:ascii="Arial" w:hAnsi="Arial" w:cs="Arial"/>
                <w:b/>
                <w:iCs/>
              </w:rPr>
              <w:lastRenderedPageBreak/>
              <w:t>Decision maker</w:t>
            </w:r>
          </w:p>
        </w:tc>
        <w:tc>
          <w:tcPr>
            <w:tcW w:w="4111" w:type="dxa"/>
            <w:vAlign w:val="center"/>
          </w:tcPr>
          <w:p w14:paraId="18450F72" w14:textId="77777777" w:rsidR="005F13F0" w:rsidRDefault="005F13F0" w:rsidP="00DD4885">
            <w:pPr>
              <w:rPr>
                <w:rFonts w:ascii="Arial" w:hAnsi="Arial" w:cs="Arial"/>
                <w:bCs/>
                <w:iCs/>
              </w:rPr>
            </w:pPr>
            <w:r>
              <w:rPr>
                <w:rFonts w:ascii="Arial" w:hAnsi="Arial" w:cs="Arial"/>
                <w:bCs/>
                <w:iCs/>
              </w:rPr>
              <w:t>Tom Bridgman, Executive Director (Development)</w:t>
            </w:r>
          </w:p>
          <w:p w14:paraId="31187C0A" w14:textId="77777777" w:rsidR="00B66F60" w:rsidRDefault="00B66F60" w:rsidP="00DD4885">
            <w:pPr>
              <w:rPr>
                <w:rFonts w:ascii="Arial" w:hAnsi="Arial" w:cs="Arial"/>
                <w:bCs/>
                <w:iCs/>
              </w:rPr>
            </w:pPr>
          </w:p>
          <w:p w14:paraId="0F6E51FE" w14:textId="135B62B4" w:rsidR="003F62ED" w:rsidRPr="005F13F0" w:rsidRDefault="003F62ED" w:rsidP="00DD4885">
            <w:pPr>
              <w:rPr>
                <w:rFonts w:ascii="Arial" w:hAnsi="Arial" w:cs="Arial"/>
                <w:bCs/>
                <w:iCs/>
              </w:rPr>
            </w:pPr>
            <w:r w:rsidRPr="004D63E5">
              <w:rPr>
                <w:rFonts w:ascii="Arial" w:hAnsi="Arial" w:cs="Arial"/>
                <w:noProof/>
              </w:rPr>
              <w:drawing>
                <wp:inline distT="0" distB="0" distL="0" distR="0" wp14:anchorId="33E6496A" wp14:editId="249B3FED">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3302" cy="853514"/>
                          </a:xfrm>
                          <a:prstGeom prst="rect">
                            <a:avLst/>
                          </a:prstGeom>
                        </pic:spPr>
                      </pic:pic>
                    </a:graphicData>
                  </a:graphic>
                </wp:inline>
              </w:drawing>
            </w:r>
          </w:p>
        </w:tc>
        <w:tc>
          <w:tcPr>
            <w:tcW w:w="1984" w:type="dxa"/>
            <w:vAlign w:val="center"/>
          </w:tcPr>
          <w:p w14:paraId="164C35C6" w14:textId="13DC3C46" w:rsidR="005F13F0" w:rsidRPr="00E84B2C" w:rsidRDefault="00E84B2C" w:rsidP="00DD4885">
            <w:pPr>
              <w:rPr>
                <w:rFonts w:ascii="Arial" w:hAnsi="Arial" w:cs="Arial"/>
                <w:bCs/>
                <w:iCs/>
              </w:rPr>
            </w:pPr>
            <w:r>
              <w:rPr>
                <w:rFonts w:ascii="Arial" w:hAnsi="Arial" w:cs="Arial"/>
                <w:bCs/>
                <w:iCs/>
              </w:rPr>
              <w:t>13 October 2023</w:t>
            </w:r>
          </w:p>
        </w:tc>
      </w:tr>
    </w:tbl>
    <w:p w14:paraId="0326B613" w14:textId="03BF20D0" w:rsidR="005F13F0" w:rsidRDefault="005F13F0"/>
    <w:p w14:paraId="565A72C0" w14:textId="7B6FFF0E" w:rsidR="005F13F0" w:rsidRPr="005F13F0" w:rsidRDefault="005F13F0">
      <w:pPr>
        <w:rPr>
          <w:rFonts w:ascii="Arial" w:hAnsi="Arial" w:cs="Arial"/>
          <w:b/>
          <w:bCs/>
        </w:rPr>
      </w:pPr>
      <w:r>
        <w:rPr>
          <w:rFonts w:ascii="Arial" w:hAnsi="Arial" w:cs="Arial"/>
          <w:b/>
          <w:bCs/>
        </w:rPr>
        <w:t>Decision checklist</w:t>
      </w:r>
    </w:p>
    <w:p w14:paraId="4806D7A8" w14:textId="77777777" w:rsidR="005F13F0" w:rsidRDefault="005F13F0"/>
    <w:tbl>
      <w:tblPr>
        <w:tblStyle w:val="TableGrid"/>
        <w:tblW w:w="9923" w:type="dxa"/>
        <w:tblInd w:w="-289" w:type="dxa"/>
        <w:tblLook w:val="04A0" w:firstRow="1" w:lastRow="0" w:firstColumn="1" w:lastColumn="0" w:noHBand="0" w:noVBand="1"/>
      </w:tblPr>
      <w:tblGrid>
        <w:gridCol w:w="3828"/>
        <w:gridCol w:w="4111"/>
        <w:gridCol w:w="1984"/>
      </w:tblGrid>
      <w:tr w:rsidR="005F13F0" w:rsidRPr="00A96C08" w14:paraId="53D74000" w14:textId="77777777" w:rsidTr="002A3E1F">
        <w:trPr>
          <w:trHeight w:val="516"/>
        </w:trPr>
        <w:tc>
          <w:tcPr>
            <w:tcW w:w="3828" w:type="dxa"/>
          </w:tcPr>
          <w:p w14:paraId="4CCBB630" w14:textId="5FE121AC" w:rsidR="005F13F0" w:rsidRPr="00405321" w:rsidRDefault="005F13F0" w:rsidP="005F13F0">
            <w:pPr>
              <w:spacing w:before="120" w:after="120"/>
              <w:rPr>
                <w:rFonts w:ascii="Arial" w:hAnsi="Arial" w:cs="Arial"/>
                <w:b/>
              </w:rPr>
            </w:pPr>
            <w:r w:rsidRPr="00CD4BC9">
              <w:rPr>
                <w:rFonts w:ascii="Arial" w:hAnsi="Arial" w:cs="Arial"/>
                <w:b/>
                <w:i/>
              </w:rPr>
              <w:t>Approver</w:t>
            </w:r>
          </w:p>
        </w:tc>
        <w:tc>
          <w:tcPr>
            <w:tcW w:w="4111" w:type="dxa"/>
            <w:vAlign w:val="center"/>
          </w:tcPr>
          <w:p w14:paraId="3E1934AB" w14:textId="5AD5BF1D" w:rsidR="005F13F0" w:rsidRDefault="005F13F0" w:rsidP="005F13F0">
            <w:pPr>
              <w:rPr>
                <w:rFonts w:ascii="Arial" w:hAnsi="Arial" w:cs="Arial"/>
              </w:rPr>
            </w:pPr>
            <w:r w:rsidRPr="00CD4BC9">
              <w:rPr>
                <w:rFonts w:ascii="Arial" w:hAnsi="Arial" w:cs="Arial"/>
                <w:b/>
                <w:i/>
              </w:rPr>
              <w:t>Name and job title</w:t>
            </w:r>
          </w:p>
        </w:tc>
        <w:tc>
          <w:tcPr>
            <w:tcW w:w="1984" w:type="dxa"/>
            <w:vAlign w:val="center"/>
          </w:tcPr>
          <w:p w14:paraId="680646CE" w14:textId="5511B07F" w:rsidR="005F13F0" w:rsidRPr="0052135D" w:rsidRDefault="005F13F0" w:rsidP="005F13F0">
            <w:pPr>
              <w:rPr>
                <w:rFonts w:ascii="Arial" w:hAnsi="Arial" w:cs="Arial"/>
              </w:rPr>
            </w:pPr>
            <w:r w:rsidRPr="00CD4BC9">
              <w:rPr>
                <w:rFonts w:ascii="Arial" w:hAnsi="Arial" w:cs="Arial"/>
                <w:b/>
                <w:i/>
              </w:rPr>
              <w:t xml:space="preserve">Date </w:t>
            </w:r>
          </w:p>
        </w:tc>
      </w:tr>
      <w:tr w:rsidR="00DD4885" w:rsidRPr="00A96C08" w14:paraId="01C0DDF9" w14:textId="77777777" w:rsidTr="00BF240D">
        <w:trPr>
          <w:trHeight w:val="516"/>
        </w:trPr>
        <w:tc>
          <w:tcPr>
            <w:tcW w:w="3828" w:type="dxa"/>
            <w:vAlign w:val="center"/>
          </w:tcPr>
          <w:p w14:paraId="604A1C6D" w14:textId="22ACE6BC" w:rsidR="00DD4885" w:rsidRPr="00BF240D" w:rsidRDefault="00DD4885" w:rsidP="00BF240D">
            <w:pPr>
              <w:spacing w:before="120" w:after="120"/>
              <w:rPr>
                <w:rFonts w:ascii="Arial" w:hAnsi="Arial" w:cs="Arial"/>
              </w:rPr>
            </w:pPr>
            <w:r w:rsidRPr="00405321">
              <w:rPr>
                <w:rFonts w:ascii="Arial" w:hAnsi="Arial" w:cs="Arial"/>
                <w:b/>
              </w:rPr>
              <w:t>Senior officer</w:t>
            </w:r>
          </w:p>
        </w:tc>
        <w:tc>
          <w:tcPr>
            <w:tcW w:w="4111" w:type="dxa"/>
            <w:vAlign w:val="center"/>
          </w:tcPr>
          <w:p w14:paraId="18F3D306" w14:textId="35551A2C" w:rsidR="005A15DE" w:rsidRDefault="00944E85" w:rsidP="00944E85">
            <w:pPr>
              <w:rPr>
                <w:rFonts w:ascii="Arial" w:hAnsi="Arial" w:cs="Arial"/>
              </w:rPr>
            </w:pPr>
            <w:r>
              <w:rPr>
                <w:rFonts w:ascii="Arial" w:hAnsi="Arial" w:cs="Arial"/>
              </w:rPr>
              <w:t>Jane Winfield</w:t>
            </w:r>
            <w:r w:rsidR="005F13F0">
              <w:rPr>
                <w:rFonts w:ascii="Arial" w:hAnsi="Arial" w:cs="Arial"/>
              </w:rPr>
              <w:t xml:space="preserve">, </w:t>
            </w:r>
            <w:r w:rsidR="003E68DE">
              <w:rPr>
                <w:rFonts w:ascii="Arial" w:hAnsi="Arial" w:cs="Arial"/>
              </w:rPr>
              <w:t xml:space="preserve">Head of </w:t>
            </w:r>
            <w:r w:rsidR="005F13F0">
              <w:rPr>
                <w:rFonts w:ascii="Arial" w:hAnsi="Arial" w:cs="Arial"/>
              </w:rPr>
              <w:t xml:space="preserve">Corporate </w:t>
            </w:r>
            <w:r>
              <w:rPr>
                <w:rFonts w:ascii="Arial" w:hAnsi="Arial" w:cs="Arial"/>
              </w:rPr>
              <w:t>Property</w:t>
            </w:r>
            <w:r w:rsidR="005A15DE">
              <w:rPr>
                <w:rFonts w:ascii="Arial" w:hAnsi="Arial" w:cs="Arial"/>
              </w:rPr>
              <w:t xml:space="preserve"> </w:t>
            </w:r>
          </w:p>
          <w:p w14:paraId="1CD9EB3E" w14:textId="11D78ACC" w:rsidR="003F62ED" w:rsidRDefault="003F62ED" w:rsidP="00944E85">
            <w:pPr>
              <w:rPr>
                <w:rFonts w:ascii="Arial" w:hAnsi="Arial" w:cs="Arial"/>
              </w:rPr>
            </w:pPr>
          </w:p>
          <w:p w14:paraId="14F47C7E" w14:textId="288B6611" w:rsidR="003F62ED" w:rsidRDefault="003F62ED" w:rsidP="00944E85">
            <w:pPr>
              <w:rPr>
                <w:rFonts w:ascii="Arial" w:hAnsi="Arial" w:cs="Arial"/>
              </w:rPr>
            </w:pPr>
            <w:r w:rsidRPr="00D20C79">
              <w:rPr>
                <w:rFonts w:ascii="Arial" w:hAnsi="Arial" w:cs="Arial"/>
                <w:noProof/>
                <w:sz w:val="28"/>
                <w:szCs w:val="28"/>
              </w:rPr>
              <w:drawing>
                <wp:inline distT="0" distB="0" distL="0" distR="0" wp14:anchorId="06D76D6D" wp14:editId="118D9A82">
                  <wp:extent cx="1974850" cy="723900"/>
                  <wp:effectExtent l="0" t="0" r="6350" b="0"/>
                  <wp:docPr id="8" name="Picture 8" descr="C:\Users\jmitchell\AppData\Local\Microsoft\Windows\INetCache\Content.Outlook\JEVXX3BB\Jane's signa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itchell\AppData\Local\Microsoft\Windows\INetCache\Content.Outlook\JEVXX3BB\Jane's signatur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723900"/>
                          </a:xfrm>
                          <a:prstGeom prst="rect">
                            <a:avLst/>
                          </a:prstGeom>
                          <a:noFill/>
                          <a:ln>
                            <a:noFill/>
                          </a:ln>
                        </pic:spPr>
                      </pic:pic>
                    </a:graphicData>
                  </a:graphic>
                </wp:inline>
              </w:drawing>
            </w:r>
          </w:p>
          <w:p w14:paraId="7E2BEDC1" w14:textId="2B272CF1" w:rsidR="005F13F0" w:rsidRPr="00A96C08" w:rsidRDefault="005F13F0" w:rsidP="00944E85">
            <w:pPr>
              <w:rPr>
                <w:rFonts w:ascii="Arial" w:hAnsi="Arial" w:cs="Arial"/>
              </w:rPr>
            </w:pPr>
          </w:p>
        </w:tc>
        <w:tc>
          <w:tcPr>
            <w:tcW w:w="1984" w:type="dxa"/>
            <w:vAlign w:val="center"/>
          </w:tcPr>
          <w:p w14:paraId="764CF787" w14:textId="25429244" w:rsidR="00DD4885" w:rsidRPr="00A96C08" w:rsidRDefault="00944E85" w:rsidP="00DD4885">
            <w:pPr>
              <w:rPr>
                <w:rFonts w:ascii="Arial" w:hAnsi="Arial" w:cs="Arial"/>
              </w:rPr>
            </w:pPr>
            <w:r w:rsidRPr="0052135D">
              <w:rPr>
                <w:rFonts w:ascii="Arial" w:hAnsi="Arial" w:cs="Arial"/>
              </w:rPr>
              <w:t>1</w:t>
            </w:r>
            <w:r w:rsidR="0052135D" w:rsidRPr="0052135D">
              <w:rPr>
                <w:rFonts w:ascii="Arial" w:hAnsi="Arial" w:cs="Arial"/>
              </w:rPr>
              <w:t>1</w:t>
            </w:r>
            <w:r w:rsidR="00E84B2C">
              <w:rPr>
                <w:rFonts w:ascii="Arial" w:hAnsi="Arial" w:cs="Arial"/>
              </w:rPr>
              <w:t xml:space="preserve"> October 20</w:t>
            </w:r>
            <w:r w:rsidRPr="0052135D">
              <w:rPr>
                <w:rFonts w:ascii="Arial" w:hAnsi="Arial" w:cs="Arial"/>
              </w:rPr>
              <w:t>2</w:t>
            </w:r>
            <w:r w:rsidR="00087C88" w:rsidRPr="0052135D">
              <w:rPr>
                <w:rFonts w:ascii="Arial" w:hAnsi="Arial" w:cs="Arial"/>
              </w:rPr>
              <w:t>3</w:t>
            </w:r>
          </w:p>
        </w:tc>
      </w:tr>
      <w:tr w:rsidR="00DD4885" w:rsidRPr="00A96C08" w14:paraId="247EE614" w14:textId="77777777" w:rsidTr="005F13F0">
        <w:tc>
          <w:tcPr>
            <w:tcW w:w="3828" w:type="dxa"/>
          </w:tcPr>
          <w:p w14:paraId="5F104A89" w14:textId="5E1C71AB" w:rsidR="00DD4885" w:rsidRPr="00BF240D" w:rsidRDefault="00DD4885" w:rsidP="00BF240D">
            <w:pPr>
              <w:spacing w:before="120"/>
              <w:rPr>
                <w:rFonts w:ascii="Arial" w:hAnsi="Arial" w:cs="Arial"/>
              </w:rPr>
            </w:pPr>
            <w:r w:rsidRPr="00405321">
              <w:rPr>
                <w:rFonts w:ascii="Arial" w:hAnsi="Arial" w:cs="Arial"/>
                <w:b/>
              </w:rPr>
              <w:t>Head of Financial Services</w:t>
            </w:r>
          </w:p>
        </w:tc>
        <w:tc>
          <w:tcPr>
            <w:tcW w:w="4111" w:type="dxa"/>
          </w:tcPr>
          <w:p w14:paraId="38CCFD88" w14:textId="22E46B95" w:rsidR="00DD4885" w:rsidRDefault="000D2C6F" w:rsidP="00DD4885">
            <w:pPr>
              <w:rPr>
                <w:rFonts w:ascii="Arial" w:hAnsi="Arial" w:cs="Arial"/>
              </w:rPr>
            </w:pPr>
            <w:r>
              <w:rPr>
                <w:rFonts w:ascii="Arial" w:hAnsi="Arial" w:cs="Arial"/>
              </w:rPr>
              <w:t>Nigel Kennedy</w:t>
            </w:r>
            <w:r w:rsidR="005F13F0">
              <w:rPr>
                <w:rFonts w:ascii="Arial" w:hAnsi="Arial" w:cs="Arial"/>
              </w:rPr>
              <w:t>, Head of Financial Services</w:t>
            </w:r>
          </w:p>
          <w:p w14:paraId="3000069A" w14:textId="08609B36" w:rsidR="003F62ED" w:rsidRDefault="003F62ED" w:rsidP="00DD4885">
            <w:pPr>
              <w:rPr>
                <w:rFonts w:ascii="Arial" w:hAnsi="Arial" w:cs="Arial"/>
              </w:rPr>
            </w:pPr>
          </w:p>
          <w:p w14:paraId="7D2F2AE0" w14:textId="512F1CA1" w:rsidR="003F62ED" w:rsidRDefault="00E84B2C" w:rsidP="00DD4885">
            <w:pPr>
              <w:rPr>
                <w:rFonts w:ascii="Arial" w:hAnsi="Arial" w:cs="Arial"/>
              </w:rPr>
            </w:pPr>
            <w:r w:rsidRPr="00EA6048">
              <w:rPr>
                <w:noProof/>
              </w:rPr>
              <w:drawing>
                <wp:inline distT="0" distB="0" distL="0" distR="0" wp14:anchorId="176A3444" wp14:editId="6063DE22">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p w14:paraId="0F0842A4" w14:textId="011FB770" w:rsidR="005F13F0" w:rsidRPr="00A96C08" w:rsidRDefault="005F13F0" w:rsidP="00DD4885">
            <w:pPr>
              <w:rPr>
                <w:rFonts w:ascii="Arial" w:hAnsi="Arial" w:cs="Arial"/>
              </w:rPr>
            </w:pPr>
          </w:p>
        </w:tc>
        <w:tc>
          <w:tcPr>
            <w:tcW w:w="1984" w:type="dxa"/>
            <w:vAlign w:val="center"/>
          </w:tcPr>
          <w:p w14:paraId="4AF14207" w14:textId="688E2A91" w:rsidR="00DD4885" w:rsidRPr="00A96C08" w:rsidRDefault="000D2C6F" w:rsidP="00DD4885">
            <w:pPr>
              <w:rPr>
                <w:rFonts w:ascii="Arial" w:hAnsi="Arial" w:cs="Arial"/>
              </w:rPr>
            </w:pPr>
            <w:r>
              <w:rPr>
                <w:rFonts w:ascii="Arial" w:hAnsi="Arial" w:cs="Arial"/>
              </w:rPr>
              <w:t>12</w:t>
            </w:r>
            <w:r w:rsidR="00E84B2C">
              <w:rPr>
                <w:rFonts w:ascii="Arial" w:hAnsi="Arial" w:cs="Arial"/>
              </w:rPr>
              <w:t xml:space="preserve"> October 20</w:t>
            </w:r>
            <w:r>
              <w:rPr>
                <w:rFonts w:ascii="Arial" w:hAnsi="Arial" w:cs="Arial"/>
              </w:rPr>
              <w:t>23</w:t>
            </w:r>
          </w:p>
        </w:tc>
      </w:tr>
      <w:tr w:rsidR="00DD4885" w:rsidRPr="00A96C08" w14:paraId="5D30DCBF" w14:textId="77777777" w:rsidTr="005F13F0">
        <w:tc>
          <w:tcPr>
            <w:tcW w:w="3828" w:type="dxa"/>
            <w:vAlign w:val="center"/>
          </w:tcPr>
          <w:p w14:paraId="334D5772" w14:textId="04418FE1" w:rsidR="00DD4885" w:rsidRPr="00405321" w:rsidRDefault="00DD4885" w:rsidP="00BF240D">
            <w:pPr>
              <w:spacing w:before="120" w:after="120"/>
              <w:rPr>
                <w:rFonts w:ascii="Arial" w:hAnsi="Arial" w:cs="Arial"/>
                <w:b/>
              </w:rPr>
            </w:pPr>
            <w:r w:rsidRPr="00405321">
              <w:rPr>
                <w:rFonts w:ascii="Arial" w:hAnsi="Arial" w:cs="Arial"/>
                <w:b/>
              </w:rPr>
              <w:t>Head of Law and Governance</w:t>
            </w:r>
          </w:p>
        </w:tc>
        <w:tc>
          <w:tcPr>
            <w:tcW w:w="4111" w:type="dxa"/>
          </w:tcPr>
          <w:p w14:paraId="193F067A" w14:textId="3103F9BB" w:rsidR="00DD4885" w:rsidRDefault="005F13F0" w:rsidP="00DD4885">
            <w:pPr>
              <w:rPr>
                <w:rFonts w:ascii="Arial" w:hAnsi="Arial" w:cs="Arial"/>
              </w:rPr>
            </w:pPr>
            <w:r>
              <w:rPr>
                <w:rFonts w:ascii="Arial" w:hAnsi="Arial" w:cs="Arial"/>
              </w:rPr>
              <w:t>Emma Jackman, Head of Law and Governance</w:t>
            </w:r>
          </w:p>
          <w:p w14:paraId="00905AD9" w14:textId="3CF9D720" w:rsidR="00E84B2C" w:rsidRDefault="00E84B2C" w:rsidP="00DD4885">
            <w:pPr>
              <w:rPr>
                <w:rFonts w:ascii="Arial" w:hAnsi="Arial" w:cs="Arial"/>
              </w:rPr>
            </w:pPr>
          </w:p>
          <w:p w14:paraId="57BECB7B" w14:textId="3F06A9E0" w:rsidR="00E84B2C" w:rsidRDefault="00E84B2C" w:rsidP="00DD4885">
            <w:pPr>
              <w:rPr>
                <w:rFonts w:ascii="Arial" w:hAnsi="Arial" w:cs="Arial"/>
              </w:rPr>
            </w:pPr>
            <w:r>
              <w:rPr>
                <w:noProof/>
              </w:rPr>
              <w:drawing>
                <wp:inline distT="0" distB="0" distL="0" distR="0" wp14:anchorId="7DAFD741" wp14:editId="5DE1D37F">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7854" cy="592204"/>
                          </a:xfrm>
                          <a:prstGeom prst="rect">
                            <a:avLst/>
                          </a:prstGeom>
                        </pic:spPr>
                      </pic:pic>
                    </a:graphicData>
                  </a:graphic>
                </wp:inline>
              </w:drawing>
            </w:r>
          </w:p>
          <w:p w14:paraId="39208383" w14:textId="163563B6" w:rsidR="005F13F0" w:rsidRPr="00A96C08" w:rsidRDefault="005F13F0" w:rsidP="00DD4885">
            <w:pPr>
              <w:rPr>
                <w:rFonts w:ascii="Arial" w:hAnsi="Arial" w:cs="Arial"/>
              </w:rPr>
            </w:pPr>
          </w:p>
        </w:tc>
        <w:tc>
          <w:tcPr>
            <w:tcW w:w="1984" w:type="dxa"/>
            <w:vAlign w:val="center"/>
          </w:tcPr>
          <w:p w14:paraId="2F61FCED" w14:textId="3ABB6093" w:rsidR="00DD4885" w:rsidRPr="00A96C08" w:rsidRDefault="00E84B2C" w:rsidP="00DD4885">
            <w:pPr>
              <w:rPr>
                <w:rFonts w:ascii="Arial" w:hAnsi="Arial" w:cs="Arial"/>
              </w:rPr>
            </w:pPr>
            <w:r>
              <w:rPr>
                <w:rFonts w:ascii="Arial" w:hAnsi="Arial" w:cs="Arial"/>
              </w:rPr>
              <w:t>12 October 2023</w:t>
            </w:r>
          </w:p>
        </w:tc>
      </w:tr>
      <w:tr w:rsidR="00DD4885" w:rsidRPr="00A96C08" w14:paraId="0ACECAB2" w14:textId="77777777" w:rsidTr="00BF240D">
        <w:trPr>
          <w:trHeight w:val="562"/>
        </w:trPr>
        <w:tc>
          <w:tcPr>
            <w:tcW w:w="3828" w:type="dxa"/>
            <w:vAlign w:val="center"/>
          </w:tcPr>
          <w:p w14:paraId="3691849F" w14:textId="62396DA6" w:rsidR="00DD4885" w:rsidRPr="00405321" w:rsidRDefault="00DD4885" w:rsidP="00BF240D">
            <w:pPr>
              <w:spacing w:before="120" w:after="120"/>
              <w:rPr>
                <w:rFonts w:ascii="Arial" w:hAnsi="Arial" w:cs="Arial"/>
                <w:b/>
              </w:rPr>
            </w:pPr>
            <w:r w:rsidRPr="00405321">
              <w:rPr>
                <w:rFonts w:ascii="Arial" w:hAnsi="Arial" w:cs="Arial"/>
                <w:b/>
              </w:rPr>
              <w:t>Cabinet Member</w:t>
            </w:r>
          </w:p>
        </w:tc>
        <w:tc>
          <w:tcPr>
            <w:tcW w:w="4111" w:type="dxa"/>
            <w:vAlign w:val="center"/>
          </w:tcPr>
          <w:p w14:paraId="49CBDC39" w14:textId="253D2544" w:rsidR="00647982" w:rsidRDefault="00647982" w:rsidP="00DD4885">
            <w:pPr>
              <w:rPr>
                <w:rFonts w:ascii="Arial" w:hAnsi="Arial" w:cs="Arial"/>
              </w:rPr>
            </w:pPr>
            <w:r w:rsidRPr="000D2C6F">
              <w:rPr>
                <w:rFonts w:ascii="Arial" w:hAnsi="Arial" w:cs="Arial"/>
              </w:rPr>
              <w:t>C</w:t>
            </w:r>
            <w:r w:rsidR="005F13F0">
              <w:rPr>
                <w:rFonts w:ascii="Arial" w:hAnsi="Arial" w:cs="Arial"/>
              </w:rPr>
              <w:t>ounci</w:t>
            </w:r>
            <w:r w:rsidRPr="000D2C6F">
              <w:rPr>
                <w:rFonts w:ascii="Arial" w:hAnsi="Arial" w:cs="Arial"/>
              </w:rPr>
              <w:t>ll</w:t>
            </w:r>
            <w:r w:rsidR="005F13F0">
              <w:rPr>
                <w:rFonts w:ascii="Arial" w:hAnsi="Arial" w:cs="Arial"/>
              </w:rPr>
              <w:t>o</w:t>
            </w:r>
            <w:r w:rsidRPr="000D2C6F">
              <w:rPr>
                <w:rFonts w:ascii="Arial" w:hAnsi="Arial" w:cs="Arial"/>
              </w:rPr>
              <w:t xml:space="preserve">r </w:t>
            </w:r>
            <w:r w:rsidR="005F13F0">
              <w:rPr>
                <w:rFonts w:ascii="Arial" w:hAnsi="Arial" w:cs="Arial"/>
              </w:rPr>
              <w:t xml:space="preserve">Ed </w:t>
            </w:r>
            <w:r w:rsidRPr="000D2C6F">
              <w:rPr>
                <w:rFonts w:ascii="Arial" w:hAnsi="Arial" w:cs="Arial"/>
              </w:rPr>
              <w:t>Turner</w:t>
            </w:r>
            <w:r w:rsidR="005F13F0">
              <w:rPr>
                <w:rFonts w:ascii="Arial" w:hAnsi="Arial" w:cs="Arial"/>
              </w:rPr>
              <w:t>, Deputy Leader (Statutory) – Finance and Asset Management</w:t>
            </w:r>
          </w:p>
          <w:p w14:paraId="07999D8F" w14:textId="1D75C323" w:rsidR="005F13F0" w:rsidRPr="000D2C6F" w:rsidRDefault="005F13F0" w:rsidP="00DD4885">
            <w:pPr>
              <w:rPr>
                <w:rFonts w:ascii="Arial" w:hAnsi="Arial" w:cs="Arial"/>
              </w:rPr>
            </w:pPr>
          </w:p>
        </w:tc>
        <w:tc>
          <w:tcPr>
            <w:tcW w:w="1984" w:type="dxa"/>
            <w:vAlign w:val="center"/>
          </w:tcPr>
          <w:p w14:paraId="2B3E299A" w14:textId="6B78BD78" w:rsidR="00DD4885" w:rsidRPr="000D2C6F" w:rsidRDefault="00087C88" w:rsidP="00DD4885">
            <w:pPr>
              <w:rPr>
                <w:rFonts w:ascii="Arial" w:hAnsi="Arial" w:cs="Arial"/>
              </w:rPr>
            </w:pPr>
            <w:r w:rsidRPr="000D2C6F">
              <w:rPr>
                <w:rFonts w:ascii="Arial" w:hAnsi="Arial" w:cs="Arial"/>
              </w:rPr>
              <w:t>1</w:t>
            </w:r>
            <w:r w:rsidR="00E84B2C">
              <w:rPr>
                <w:rFonts w:ascii="Arial" w:hAnsi="Arial" w:cs="Arial"/>
              </w:rPr>
              <w:t>3 October 20</w:t>
            </w:r>
            <w:r w:rsidRPr="000D2C6F">
              <w:rPr>
                <w:rFonts w:ascii="Arial" w:hAnsi="Arial" w:cs="Arial"/>
              </w:rPr>
              <w:t>23</w:t>
            </w:r>
          </w:p>
        </w:tc>
      </w:tr>
      <w:tr w:rsidR="00DD4885" w:rsidRPr="00A96C08" w14:paraId="041A7B32" w14:textId="77777777" w:rsidTr="000D2C6F">
        <w:trPr>
          <w:trHeight w:val="516"/>
        </w:trPr>
        <w:tc>
          <w:tcPr>
            <w:tcW w:w="3828" w:type="dxa"/>
            <w:vAlign w:val="center"/>
          </w:tcPr>
          <w:p w14:paraId="3A42C8A9" w14:textId="6A205688" w:rsidR="00DD4885" w:rsidRPr="00405321" w:rsidRDefault="00DD4885" w:rsidP="00BF240D">
            <w:pPr>
              <w:spacing w:before="120" w:after="120"/>
              <w:rPr>
                <w:rFonts w:ascii="Arial" w:hAnsi="Arial" w:cs="Arial"/>
              </w:rPr>
            </w:pPr>
            <w:r w:rsidRPr="00405321">
              <w:rPr>
                <w:rFonts w:ascii="Arial" w:hAnsi="Arial" w:cs="Arial"/>
                <w:b/>
              </w:rPr>
              <w:t>Ward Member</w:t>
            </w:r>
            <w:r w:rsidR="005F13F0">
              <w:rPr>
                <w:rFonts w:ascii="Arial" w:hAnsi="Arial" w:cs="Arial"/>
                <w:b/>
              </w:rPr>
              <w:t>s</w:t>
            </w:r>
          </w:p>
        </w:tc>
        <w:tc>
          <w:tcPr>
            <w:tcW w:w="4111" w:type="dxa"/>
            <w:vAlign w:val="center"/>
          </w:tcPr>
          <w:p w14:paraId="45DFA89D" w14:textId="77777777" w:rsidR="005F13F0" w:rsidRDefault="005F13F0" w:rsidP="00266D9D">
            <w:pPr>
              <w:rPr>
                <w:rFonts w:ascii="Arial" w:hAnsi="Arial" w:cs="Arial"/>
              </w:rPr>
            </w:pPr>
          </w:p>
          <w:p w14:paraId="2F18C580" w14:textId="5CBD4421" w:rsidR="00DD4885" w:rsidRDefault="003E68DE" w:rsidP="00266D9D">
            <w:pPr>
              <w:rPr>
                <w:rFonts w:ascii="Arial" w:hAnsi="Arial" w:cs="Arial"/>
              </w:rPr>
            </w:pPr>
            <w:r w:rsidRPr="003E68DE">
              <w:rPr>
                <w:rFonts w:ascii="Arial" w:hAnsi="Arial" w:cs="Arial"/>
              </w:rPr>
              <w:t>C</w:t>
            </w:r>
            <w:r w:rsidR="005F13F0">
              <w:rPr>
                <w:rFonts w:ascii="Arial" w:hAnsi="Arial" w:cs="Arial"/>
              </w:rPr>
              <w:t>ounci</w:t>
            </w:r>
            <w:r w:rsidRPr="003E68DE">
              <w:rPr>
                <w:rFonts w:ascii="Arial" w:hAnsi="Arial" w:cs="Arial"/>
              </w:rPr>
              <w:t>ll</w:t>
            </w:r>
            <w:r w:rsidR="005F13F0">
              <w:rPr>
                <w:rFonts w:ascii="Arial" w:hAnsi="Arial" w:cs="Arial"/>
              </w:rPr>
              <w:t>o</w:t>
            </w:r>
            <w:r w:rsidRPr="003E68DE">
              <w:rPr>
                <w:rFonts w:ascii="Arial" w:hAnsi="Arial" w:cs="Arial"/>
              </w:rPr>
              <w:t xml:space="preserve">r </w:t>
            </w:r>
            <w:r w:rsidR="00266D9D">
              <w:rPr>
                <w:rFonts w:ascii="Arial" w:hAnsi="Arial" w:cs="Arial"/>
              </w:rPr>
              <w:t>Alex Hol</w:t>
            </w:r>
            <w:r w:rsidR="00944E85">
              <w:rPr>
                <w:rFonts w:ascii="Arial" w:hAnsi="Arial" w:cs="Arial"/>
              </w:rPr>
              <w:t>lingsworth</w:t>
            </w:r>
            <w:r w:rsidR="00BE023B">
              <w:rPr>
                <w:rFonts w:ascii="Arial" w:hAnsi="Arial" w:cs="Arial"/>
              </w:rPr>
              <w:t xml:space="preserve"> (Carfax &amp; Jericho)</w:t>
            </w:r>
          </w:p>
          <w:p w14:paraId="63EB86CB" w14:textId="77777777" w:rsidR="00E84B2C" w:rsidRDefault="00E84B2C" w:rsidP="00266D9D">
            <w:pPr>
              <w:rPr>
                <w:rFonts w:ascii="Arial" w:hAnsi="Arial" w:cs="Arial"/>
              </w:rPr>
            </w:pPr>
          </w:p>
          <w:p w14:paraId="785E8E5D" w14:textId="12D63ED8" w:rsidR="00545B3B" w:rsidRDefault="00545B3B" w:rsidP="00266D9D">
            <w:pPr>
              <w:rPr>
                <w:rFonts w:ascii="Arial" w:hAnsi="Arial" w:cs="Arial"/>
              </w:rPr>
            </w:pPr>
            <w:r>
              <w:rPr>
                <w:rFonts w:ascii="Arial" w:hAnsi="Arial" w:cs="Arial"/>
              </w:rPr>
              <w:t>C</w:t>
            </w:r>
            <w:r w:rsidR="005F13F0">
              <w:rPr>
                <w:rFonts w:ascii="Arial" w:hAnsi="Arial" w:cs="Arial"/>
              </w:rPr>
              <w:t>ounci</w:t>
            </w:r>
            <w:r>
              <w:rPr>
                <w:rFonts w:ascii="Arial" w:hAnsi="Arial" w:cs="Arial"/>
              </w:rPr>
              <w:t>ll</w:t>
            </w:r>
            <w:r w:rsidR="005F13F0">
              <w:rPr>
                <w:rFonts w:ascii="Arial" w:hAnsi="Arial" w:cs="Arial"/>
              </w:rPr>
              <w:t>o</w:t>
            </w:r>
            <w:r>
              <w:rPr>
                <w:rFonts w:ascii="Arial" w:hAnsi="Arial" w:cs="Arial"/>
              </w:rPr>
              <w:t>r Lizzy Diggins</w:t>
            </w:r>
            <w:r w:rsidR="00BE023B">
              <w:rPr>
                <w:rFonts w:ascii="Arial" w:hAnsi="Arial" w:cs="Arial"/>
              </w:rPr>
              <w:t xml:space="preserve"> (Carfax &amp; Jericho)</w:t>
            </w:r>
          </w:p>
          <w:p w14:paraId="645D8BA0" w14:textId="77777777" w:rsidR="00266D9D" w:rsidRPr="00A96C08" w:rsidRDefault="00266D9D" w:rsidP="00266D9D">
            <w:pPr>
              <w:rPr>
                <w:rFonts w:ascii="Arial" w:hAnsi="Arial" w:cs="Arial"/>
              </w:rPr>
            </w:pPr>
          </w:p>
        </w:tc>
        <w:tc>
          <w:tcPr>
            <w:tcW w:w="1984" w:type="dxa"/>
            <w:shd w:val="clear" w:color="auto" w:fill="auto"/>
            <w:vAlign w:val="center"/>
          </w:tcPr>
          <w:p w14:paraId="73C267F1" w14:textId="51B9B763" w:rsidR="00545B3B" w:rsidRPr="00A96C08" w:rsidRDefault="00E84B2C" w:rsidP="00DD4885">
            <w:pPr>
              <w:rPr>
                <w:rFonts w:ascii="Arial" w:hAnsi="Arial" w:cs="Arial"/>
              </w:rPr>
            </w:pPr>
            <w:r>
              <w:rPr>
                <w:rFonts w:ascii="Arial" w:hAnsi="Arial" w:cs="Arial"/>
              </w:rPr>
              <w:t>12 October 2023</w:t>
            </w:r>
          </w:p>
        </w:tc>
      </w:tr>
    </w:tbl>
    <w:p w14:paraId="06F4DD59" w14:textId="77777777" w:rsidR="008E4629" w:rsidRDefault="008E4629" w:rsidP="002611EB">
      <w:pPr>
        <w:rPr>
          <w:rFonts w:ascii="Arial" w:hAnsi="Arial" w:cs="Arial"/>
        </w:rPr>
      </w:pPr>
    </w:p>
    <w:p w14:paraId="6A16492D" w14:textId="06001BF8" w:rsidR="005C6416" w:rsidRPr="00B15340" w:rsidRDefault="005C6416" w:rsidP="005C6416">
      <w:pPr>
        <w:rPr>
          <w:rFonts w:ascii="Arial" w:hAnsi="Arial" w:cs="Arial"/>
        </w:rPr>
      </w:pPr>
    </w:p>
    <w:sectPr w:rsidR="005C6416" w:rsidRPr="00B15340" w:rsidSect="00532DF2">
      <w:footerReference w:type="default" r:id="rId14"/>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EE28" w14:textId="77777777" w:rsidR="004B3A2C" w:rsidRDefault="004B3A2C" w:rsidP="00F11FD1">
      <w:r>
        <w:separator/>
      </w:r>
    </w:p>
  </w:endnote>
  <w:endnote w:type="continuationSeparator" w:id="0">
    <w:p w14:paraId="294A09F3" w14:textId="77777777" w:rsidR="004B3A2C" w:rsidRDefault="004B3A2C"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2E6F"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E655" w14:textId="77777777" w:rsidR="004B3A2C" w:rsidRDefault="004B3A2C" w:rsidP="00F11FD1">
      <w:r>
        <w:separator/>
      </w:r>
    </w:p>
  </w:footnote>
  <w:footnote w:type="continuationSeparator" w:id="0">
    <w:p w14:paraId="5BDB194B" w14:textId="77777777" w:rsidR="004B3A2C" w:rsidRDefault="004B3A2C"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7980336">
    <w:abstractNumId w:val="5"/>
  </w:num>
  <w:num w:numId="2" w16cid:durableId="2015909371">
    <w:abstractNumId w:val="0"/>
  </w:num>
  <w:num w:numId="3" w16cid:durableId="396898102">
    <w:abstractNumId w:val="6"/>
  </w:num>
  <w:num w:numId="4" w16cid:durableId="946430414">
    <w:abstractNumId w:val="1"/>
  </w:num>
  <w:num w:numId="5" w16cid:durableId="971863919">
    <w:abstractNumId w:val="2"/>
  </w:num>
  <w:num w:numId="6" w16cid:durableId="1358891843">
    <w:abstractNumId w:val="4"/>
  </w:num>
  <w:num w:numId="7" w16cid:durableId="1084647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8133A"/>
    <w:rsid w:val="00087C88"/>
    <w:rsid w:val="000B3943"/>
    <w:rsid w:val="000B4310"/>
    <w:rsid w:val="000D2C6F"/>
    <w:rsid w:val="000E56DC"/>
    <w:rsid w:val="000F4239"/>
    <w:rsid w:val="001515AF"/>
    <w:rsid w:val="001C1434"/>
    <w:rsid w:val="001D6C68"/>
    <w:rsid w:val="001D6F91"/>
    <w:rsid w:val="0020497F"/>
    <w:rsid w:val="00231385"/>
    <w:rsid w:val="00240D81"/>
    <w:rsid w:val="002611EB"/>
    <w:rsid w:val="00263039"/>
    <w:rsid w:val="00266D9D"/>
    <w:rsid w:val="002A07C9"/>
    <w:rsid w:val="002B53D4"/>
    <w:rsid w:val="002E61DD"/>
    <w:rsid w:val="00335A9B"/>
    <w:rsid w:val="003505E0"/>
    <w:rsid w:val="003547CD"/>
    <w:rsid w:val="00373F5D"/>
    <w:rsid w:val="003B1236"/>
    <w:rsid w:val="003E68DE"/>
    <w:rsid w:val="003F62ED"/>
    <w:rsid w:val="004000D7"/>
    <w:rsid w:val="00404653"/>
    <w:rsid w:val="00405321"/>
    <w:rsid w:val="004066FA"/>
    <w:rsid w:val="00424A92"/>
    <w:rsid w:val="004A049B"/>
    <w:rsid w:val="004B1944"/>
    <w:rsid w:val="004B3A2C"/>
    <w:rsid w:val="00504E43"/>
    <w:rsid w:val="0052135D"/>
    <w:rsid w:val="00532DF2"/>
    <w:rsid w:val="00533BCE"/>
    <w:rsid w:val="00545B3B"/>
    <w:rsid w:val="005A15DE"/>
    <w:rsid w:val="005C4621"/>
    <w:rsid w:val="005C6416"/>
    <w:rsid w:val="005E37E4"/>
    <w:rsid w:val="005F13F0"/>
    <w:rsid w:val="00616F3F"/>
    <w:rsid w:val="006247C4"/>
    <w:rsid w:val="00647982"/>
    <w:rsid w:val="00674A3D"/>
    <w:rsid w:val="0069520C"/>
    <w:rsid w:val="006F6326"/>
    <w:rsid w:val="006F6731"/>
    <w:rsid w:val="00752E88"/>
    <w:rsid w:val="007908F4"/>
    <w:rsid w:val="007D270E"/>
    <w:rsid w:val="00801BEB"/>
    <w:rsid w:val="00804BF2"/>
    <w:rsid w:val="00834D72"/>
    <w:rsid w:val="00844D21"/>
    <w:rsid w:val="00854133"/>
    <w:rsid w:val="008613FB"/>
    <w:rsid w:val="008676E5"/>
    <w:rsid w:val="008900A7"/>
    <w:rsid w:val="00891B19"/>
    <w:rsid w:val="008A22C6"/>
    <w:rsid w:val="008D607A"/>
    <w:rsid w:val="008D61A3"/>
    <w:rsid w:val="008E4629"/>
    <w:rsid w:val="00934DD5"/>
    <w:rsid w:val="00944E85"/>
    <w:rsid w:val="00986C99"/>
    <w:rsid w:val="009F048F"/>
    <w:rsid w:val="009F6401"/>
    <w:rsid w:val="00A12928"/>
    <w:rsid w:val="00A445BB"/>
    <w:rsid w:val="00A452E9"/>
    <w:rsid w:val="00A732ED"/>
    <w:rsid w:val="00A7736D"/>
    <w:rsid w:val="00A96144"/>
    <w:rsid w:val="00A96C08"/>
    <w:rsid w:val="00AA564A"/>
    <w:rsid w:val="00AC3F98"/>
    <w:rsid w:val="00AC582D"/>
    <w:rsid w:val="00AC5899"/>
    <w:rsid w:val="00AF498A"/>
    <w:rsid w:val="00B15340"/>
    <w:rsid w:val="00B66F60"/>
    <w:rsid w:val="00B87695"/>
    <w:rsid w:val="00B928EF"/>
    <w:rsid w:val="00BD4490"/>
    <w:rsid w:val="00BE023B"/>
    <w:rsid w:val="00BE1FD4"/>
    <w:rsid w:val="00BF240D"/>
    <w:rsid w:val="00C07F80"/>
    <w:rsid w:val="00C251F7"/>
    <w:rsid w:val="00C6130E"/>
    <w:rsid w:val="00C678ED"/>
    <w:rsid w:val="00C8377B"/>
    <w:rsid w:val="00CA0FA8"/>
    <w:rsid w:val="00CB5E4F"/>
    <w:rsid w:val="00CD2567"/>
    <w:rsid w:val="00CD4BC9"/>
    <w:rsid w:val="00CE6085"/>
    <w:rsid w:val="00D33F83"/>
    <w:rsid w:val="00D543D9"/>
    <w:rsid w:val="00D7668D"/>
    <w:rsid w:val="00D87449"/>
    <w:rsid w:val="00DB01D4"/>
    <w:rsid w:val="00DC2E8D"/>
    <w:rsid w:val="00DD1A34"/>
    <w:rsid w:val="00DD4885"/>
    <w:rsid w:val="00DD51B2"/>
    <w:rsid w:val="00E015C0"/>
    <w:rsid w:val="00E127E3"/>
    <w:rsid w:val="00E20A54"/>
    <w:rsid w:val="00E270E5"/>
    <w:rsid w:val="00E359C3"/>
    <w:rsid w:val="00E84B2C"/>
    <w:rsid w:val="00E97F84"/>
    <w:rsid w:val="00EA03A4"/>
    <w:rsid w:val="00F11FD1"/>
    <w:rsid w:val="00F466A3"/>
    <w:rsid w:val="00F506B5"/>
    <w:rsid w:val="00F64579"/>
    <w:rsid w:val="00F65EFA"/>
    <w:rsid w:val="00F85CF6"/>
    <w:rsid w:val="00FD1E96"/>
    <w:rsid w:val="00FD3A85"/>
    <w:rsid w:val="00FE2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66E1"/>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styleId="UnresolvedMention">
    <w:name w:val="Unresolved Mention"/>
    <w:basedOn w:val="DefaultParagraphFont"/>
    <w:uiPriority w:val="99"/>
    <w:semiHidden/>
    <w:unhideWhenUsed/>
    <w:rsid w:val="00B66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6&amp;Ver=4"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documents/s74135/City%20Centre%20Land%20Regeneration%20Schem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1F9E-4EE4-4A03-98AA-C2066187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10</cp:revision>
  <cp:lastPrinted>2015-07-27T09:35:00Z</cp:lastPrinted>
  <dcterms:created xsi:type="dcterms:W3CDTF">2023-10-12T11:58:00Z</dcterms:created>
  <dcterms:modified xsi:type="dcterms:W3CDTF">2023-10-13T09:24:00Z</dcterms:modified>
</cp:coreProperties>
</file>